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75AAC" w14:textId="77777777" w:rsidR="00A65A1E" w:rsidRDefault="00A65A1E" w:rsidP="00A65A1E">
      <w:pPr>
        <w:spacing w:line="276" w:lineRule="auto"/>
        <w:jc w:val="center"/>
        <w:rPr>
          <w:rFonts w:cs="Arial"/>
          <w:b/>
          <w:bCs/>
          <w:sz w:val="40"/>
          <w:szCs w:val="40"/>
        </w:rPr>
      </w:pPr>
    </w:p>
    <w:p w14:paraId="1242F6F7" w14:textId="77777777" w:rsidR="00A65A1E" w:rsidRDefault="00A65A1E" w:rsidP="00A65A1E">
      <w:pPr>
        <w:spacing w:line="276" w:lineRule="auto"/>
        <w:jc w:val="center"/>
        <w:rPr>
          <w:rFonts w:cs="Arial"/>
          <w:b/>
          <w:bCs/>
          <w:sz w:val="40"/>
          <w:szCs w:val="40"/>
        </w:rPr>
      </w:pPr>
    </w:p>
    <w:p w14:paraId="2FCCA96A" w14:textId="77777777" w:rsidR="00A65A1E" w:rsidRDefault="00A65A1E" w:rsidP="00A65A1E">
      <w:pPr>
        <w:spacing w:line="276" w:lineRule="auto"/>
        <w:jc w:val="center"/>
        <w:rPr>
          <w:rFonts w:cs="Arial"/>
          <w:b/>
          <w:bCs/>
          <w:sz w:val="40"/>
          <w:szCs w:val="40"/>
        </w:rPr>
      </w:pPr>
    </w:p>
    <w:p w14:paraId="6FB74733" w14:textId="77777777" w:rsidR="00A65A1E" w:rsidRDefault="00A65A1E" w:rsidP="00A65A1E">
      <w:pPr>
        <w:spacing w:line="276" w:lineRule="auto"/>
        <w:jc w:val="center"/>
        <w:rPr>
          <w:rFonts w:cs="Arial"/>
          <w:b/>
          <w:bCs/>
          <w:sz w:val="40"/>
          <w:szCs w:val="40"/>
        </w:rPr>
      </w:pPr>
    </w:p>
    <w:p w14:paraId="23B8C101" w14:textId="598C2012" w:rsidR="00A65A1E" w:rsidRPr="00A65A1E" w:rsidRDefault="00A65A1E" w:rsidP="00A65A1E">
      <w:pPr>
        <w:spacing w:line="276" w:lineRule="auto"/>
        <w:jc w:val="center"/>
        <w:rPr>
          <w:rFonts w:cs="Arial"/>
          <w:b/>
          <w:bCs/>
          <w:sz w:val="40"/>
          <w:szCs w:val="40"/>
        </w:rPr>
      </w:pPr>
      <w:r w:rsidRPr="00A65A1E">
        <w:rPr>
          <w:rFonts w:cs="Arial"/>
          <w:b/>
          <w:bCs/>
          <w:sz w:val="40"/>
          <w:szCs w:val="40"/>
        </w:rPr>
        <w:t xml:space="preserve">Schutzkonzept </w:t>
      </w:r>
    </w:p>
    <w:p w14:paraId="01D1030E" w14:textId="77777777" w:rsidR="00A65A1E" w:rsidRPr="00A65A1E" w:rsidRDefault="00A65A1E" w:rsidP="00A65A1E">
      <w:pPr>
        <w:spacing w:line="276" w:lineRule="auto"/>
        <w:jc w:val="center"/>
        <w:rPr>
          <w:rFonts w:cs="Arial"/>
          <w:b/>
          <w:bCs/>
          <w:sz w:val="40"/>
          <w:szCs w:val="40"/>
        </w:rPr>
      </w:pPr>
      <w:r w:rsidRPr="00A65A1E">
        <w:rPr>
          <w:rFonts w:cs="Arial"/>
          <w:b/>
          <w:bCs/>
          <w:sz w:val="40"/>
          <w:szCs w:val="40"/>
        </w:rPr>
        <w:t xml:space="preserve">des Segler-Vereins Purren Konstanz e.V. </w:t>
      </w:r>
    </w:p>
    <w:p w14:paraId="4A6EF2B2" w14:textId="77777777" w:rsidR="00A65A1E" w:rsidRPr="00A65A1E" w:rsidRDefault="00A65A1E" w:rsidP="00A65A1E">
      <w:pPr>
        <w:spacing w:line="276" w:lineRule="auto"/>
        <w:jc w:val="center"/>
        <w:rPr>
          <w:rFonts w:cs="Arial"/>
          <w:b/>
          <w:bCs/>
          <w:sz w:val="40"/>
          <w:szCs w:val="40"/>
        </w:rPr>
      </w:pPr>
      <w:r w:rsidRPr="00A65A1E">
        <w:rPr>
          <w:rFonts w:cs="Arial"/>
          <w:b/>
          <w:bCs/>
          <w:sz w:val="40"/>
          <w:szCs w:val="40"/>
        </w:rPr>
        <w:t xml:space="preserve">zur Prävention physischer, psychischer und sexualisierter Gewalt </w:t>
      </w:r>
    </w:p>
    <w:p w14:paraId="3FF82400" w14:textId="4C157A80" w:rsidR="00A65A1E" w:rsidRDefault="00A65A1E" w:rsidP="000C0E65">
      <w:pPr>
        <w:spacing w:line="276" w:lineRule="auto"/>
        <w:jc w:val="center"/>
        <w:rPr>
          <w:rFonts w:cs="Arial"/>
          <w:b/>
          <w:bCs/>
          <w:sz w:val="40"/>
          <w:szCs w:val="40"/>
        </w:rPr>
      </w:pPr>
      <w:r w:rsidRPr="00A65A1E">
        <w:rPr>
          <w:rFonts w:cs="Arial"/>
          <w:b/>
          <w:bCs/>
          <w:sz w:val="40"/>
          <w:szCs w:val="40"/>
        </w:rPr>
        <w:t xml:space="preserve">gegenüber Kindern und Jugendlichen </w:t>
      </w:r>
    </w:p>
    <w:p w14:paraId="6203AAC5" w14:textId="77777777" w:rsidR="004E22CD" w:rsidRDefault="004E22CD" w:rsidP="000C0E65">
      <w:pPr>
        <w:spacing w:line="276" w:lineRule="auto"/>
        <w:jc w:val="center"/>
        <w:rPr>
          <w:rFonts w:cs="Arial"/>
          <w:b/>
          <w:bCs/>
          <w:sz w:val="40"/>
          <w:szCs w:val="40"/>
        </w:rPr>
      </w:pPr>
    </w:p>
    <w:p w14:paraId="3340D675" w14:textId="77777777" w:rsidR="00A65A1E" w:rsidRPr="00A65A1E" w:rsidRDefault="00A65A1E" w:rsidP="00A65A1E">
      <w:pPr>
        <w:spacing w:line="276" w:lineRule="auto"/>
        <w:jc w:val="center"/>
      </w:pPr>
    </w:p>
    <w:sdt>
      <w:sdtPr>
        <w:rPr>
          <w:rFonts w:eastAsia="Times New Roman" w:cs="Times New Roman"/>
          <w:b w:val="0"/>
          <w:color w:val="auto"/>
          <w:sz w:val="24"/>
          <w:szCs w:val="24"/>
        </w:rPr>
        <w:id w:val="102698990"/>
        <w:docPartObj>
          <w:docPartGallery w:val="Table of Contents"/>
          <w:docPartUnique/>
        </w:docPartObj>
      </w:sdtPr>
      <w:sdtEndPr>
        <w:rPr>
          <w:bCs/>
        </w:rPr>
      </w:sdtEndPr>
      <w:sdtContent>
        <w:p w14:paraId="3A842253" w14:textId="6DAF1976" w:rsidR="00C13B4A" w:rsidRDefault="00C13B4A">
          <w:pPr>
            <w:pStyle w:val="Inhaltsverzeichnisberschrift"/>
          </w:pPr>
          <w:r>
            <w:t>Inhalt</w:t>
          </w:r>
          <w:r w:rsidR="00044247">
            <w:br/>
          </w:r>
        </w:p>
        <w:p w14:paraId="39B10A81" w14:textId="09A6BBE5" w:rsidR="007C5B3E" w:rsidRDefault="00C13B4A">
          <w:pPr>
            <w:pStyle w:val="Verzeichnis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1917085" w:history="1">
            <w:r w:rsidR="007C5B3E" w:rsidRPr="0030117E">
              <w:rPr>
                <w:rStyle w:val="Hyperlink"/>
                <w:noProof/>
              </w:rPr>
              <w:t>2</w:t>
            </w:r>
            <w:r w:rsidR="007C5B3E">
              <w:rPr>
                <w:rFonts w:asciiTheme="minorHAnsi" w:eastAsiaTheme="minorEastAsia" w:hAnsiTheme="minorHAnsi" w:cstheme="minorBidi"/>
                <w:noProof/>
                <w:kern w:val="2"/>
                <w14:ligatures w14:val="standardContextual"/>
              </w:rPr>
              <w:tab/>
            </w:r>
            <w:r w:rsidR="007C5B3E" w:rsidRPr="0030117E">
              <w:rPr>
                <w:rStyle w:val="Hyperlink"/>
                <w:noProof/>
              </w:rPr>
              <w:t>Vorwort</w:t>
            </w:r>
            <w:r w:rsidR="007C5B3E">
              <w:rPr>
                <w:noProof/>
                <w:webHidden/>
              </w:rPr>
              <w:tab/>
            </w:r>
            <w:r w:rsidR="007C5B3E">
              <w:rPr>
                <w:noProof/>
                <w:webHidden/>
              </w:rPr>
              <w:fldChar w:fldCharType="begin"/>
            </w:r>
            <w:r w:rsidR="007C5B3E">
              <w:rPr>
                <w:noProof/>
                <w:webHidden/>
              </w:rPr>
              <w:instrText xml:space="preserve"> PAGEREF _Toc191917085 \h </w:instrText>
            </w:r>
            <w:r w:rsidR="007C5B3E">
              <w:rPr>
                <w:noProof/>
                <w:webHidden/>
              </w:rPr>
            </w:r>
            <w:r w:rsidR="007C5B3E">
              <w:rPr>
                <w:noProof/>
                <w:webHidden/>
              </w:rPr>
              <w:fldChar w:fldCharType="separate"/>
            </w:r>
            <w:r w:rsidR="008A186A">
              <w:rPr>
                <w:noProof/>
                <w:webHidden/>
              </w:rPr>
              <w:t>3</w:t>
            </w:r>
            <w:r w:rsidR="007C5B3E">
              <w:rPr>
                <w:noProof/>
                <w:webHidden/>
              </w:rPr>
              <w:fldChar w:fldCharType="end"/>
            </w:r>
          </w:hyperlink>
        </w:p>
        <w:p w14:paraId="57ECCBFB" w14:textId="270CD5D2" w:rsidR="007C5B3E" w:rsidRDefault="007C5B3E">
          <w:pPr>
            <w:pStyle w:val="Verzeichnis1"/>
            <w:rPr>
              <w:rFonts w:asciiTheme="minorHAnsi" w:eastAsiaTheme="minorEastAsia" w:hAnsiTheme="minorHAnsi" w:cstheme="minorBidi"/>
              <w:noProof/>
              <w:kern w:val="2"/>
              <w14:ligatures w14:val="standardContextual"/>
            </w:rPr>
          </w:pPr>
          <w:hyperlink w:anchor="_Toc191917086" w:history="1">
            <w:r w:rsidRPr="0030117E">
              <w:rPr>
                <w:rStyle w:val="Hyperlink"/>
                <w:noProof/>
              </w:rPr>
              <w:t>2</w:t>
            </w:r>
            <w:r>
              <w:rPr>
                <w:rFonts w:asciiTheme="minorHAnsi" w:eastAsiaTheme="minorEastAsia" w:hAnsiTheme="minorHAnsi" w:cstheme="minorBidi"/>
                <w:noProof/>
                <w:kern w:val="2"/>
                <w14:ligatures w14:val="standardContextual"/>
              </w:rPr>
              <w:tab/>
            </w:r>
            <w:r w:rsidRPr="0030117E">
              <w:rPr>
                <w:rStyle w:val="Hyperlink"/>
                <w:noProof/>
              </w:rPr>
              <w:t>Besonderheiten im Sportbereich</w:t>
            </w:r>
            <w:r>
              <w:rPr>
                <w:noProof/>
                <w:webHidden/>
              </w:rPr>
              <w:tab/>
            </w:r>
            <w:r>
              <w:rPr>
                <w:noProof/>
                <w:webHidden/>
              </w:rPr>
              <w:fldChar w:fldCharType="begin"/>
            </w:r>
            <w:r>
              <w:rPr>
                <w:noProof/>
                <w:webHidden/>
              </w:rPr>
              <w:instrText xml:space="preserve"> PAGEREF _Toc191917086 \h </w:instrText>
            </w:r>
            <w:r>
              <w:rPr>
                <w:noProof/>
                <w:webHidden/>
              </w:rPr>
            </w:r>
            <w:r>
              <w:rPr>
                <w:noProof/>
                <w:webHidden/>
              </w:rPr>
              <w:fldChar w:fldCharType="separate"/>
            </w:r>
            <w:r w:rsidR="008A186A">
              <w:rPr>
                <w:noProof/>
                <w:webHidden/>
              </w:rPr>
              <w:t>4</w:t>
            </w:r>
            <w:r>
              <w:rPr>
                <w:noProof/>
                <w:webHidden/>
              </w:rPr>
              <w:fldChar w:fldCharType="end"/>
            </w:r>
          </w:hyperlink>
        </w:p>
        <w:p w14:paraId="325A4336" w14:textId="18E5CA9B" w:rsidR="007C5B3E" w:rsidRDefault="007C5B3E">
          <w:pPr>
            <w:pStyle w:val="Verzeichnis1"/>
            <w:rPr>
              <w:rFonts w:asciiTheme="minorHAnsi" w:eastAsiaTheme="minorEastAsia" w:hAnsiTheme="minorHAnsi" w:cstheme="minorBidi"/>
              <w:noProof/>
              <w:kern w:val="2"/>
              <w14:ligatures w14:val="standardContextual"/>
            </w:rPr>
          </w:pPr>
          <w:hyperlink w:anchor="_Toc191917087" w:history="1">
            <w:r w:rsidRPr="0030117E">
              <w:rPr>
                <w:rStyle w:val="Hyperlink"/>
                <w:noProof/>
              </w:rPr>
              <w:t>3</w:t>
            </w:r>
            <w:r>
              <w:rPr>
                <w:rFonts w:asciiTheme="minorHAnsi" w:eastAsiaTheme="minorEastAsia" w:hAnsiTheme="minorHAnsi" w:cstheme="minorBidi"/>
                <w:noProof/>
                <w:kern w:val="2"/>
                <w14:ligatures w14:val="standardContextual"/>
              </w:rPr>
              <w:tab/>
            </w:r>
            <w:r w:rsidRPr="0030117E">
              <w:rPr>
                <w:rStyle w:val="Hyperlink"/>
                <w:noProof/>
              </w:rPr>
              <w:t>Klärung der Begrifflichkeiten</w:t>
            </w:r>
            <w:r>
              <w:rPr>
                <w:noProof/>
                <w:webHidden/>
              </w:rPr>
              <w:tab/>
            </w:r>
            <w:r>
              <w:rPr>
                <w:noProof/>
                <w:webHidden/>
              </w:rPr>
              <w:fldChar w:fldCharType="begin"/>
            </w:r>
            <w:r>
              <w:rPr>
                <w:noProof/>
                <w:webHidden/>
              </w:rPr>
              <w:instrText xml:space="preserve"> PAGEREF _Toc191917087 \h </w:instrText>
            </w:r>
            <w:r>
              <w:rPr>
                <w:noProof/>
                <w:webHidden/>
              </w:rPr>
            </w:r>
            <w:r>
              <w:rPr>
                <w:noProof/>
                <w:webHidden/>
              </w:rPr>
              <w:fldChar w:fldCharType="separate"/>
            </w:r>
            <w:r w:rsidR="008A186A">
              <w:rPr>
                <w:noProof/>
                <w:webHidden/>
              </w:rPr>
              <w:t>5</w:t>
            </w:r>
            <w:r>
              <w:rPr>
                <w:noProof/>
                <w:webHidden/>
              </w:rPr>
              <w:fldChar w:fldCharType="end"/>
            </w:r>
          </w:hyperlink>
        </w:p>
        <w:p w14:paraId="4BD13F17" w14:textId="37F3212A"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088" w:history="1">
            <w:r w:rsidRPr="0030117E">
              <w:rPr>
                <w:rStyle w:val="Hyperlink"/>
                <w:noProof/>
              </w:rPr>
              <w:t>3.1</w:t>
            </w:r>
            <w:r>
              <w:rPr>
                <w:rFonts w:asciiTheme="minorHAnsi" w:eastAsiaTheme="minorEastAsia" w:hAnsiTheme="minorHAnsi" w:cstheme="minorBidi"/>
                <w:noProof/>
                <w:kern w:val="2"/>
                <w14:ligatures w14:val="standardContextual"/>
              </w:rPr>
              <w:tab/>
            </w:r>
            <w:r w:rsidRPr="0030117E">
              <w:rPr>
                <w:rStyle w:val="Hyperlink"/>
                <w:b/>
                <w:bCs/>
                <w:noProof/>
              </w:rPr>
              <w:t>Gewalt im Sport</w:t>
            </w:r>
            <w:r>
              <w:rPr>
                <w:noProof/>
                <w:webHidden/>
              </w:rPr>
              <w:tab/>
            </w:r>
            <w:r>
              <w:rPr>
                <w:noProof/>
                <w:webHidden/>
              </w:rPr>
              <w:fldChar w:fldCharType="begin"/>
            </w:r>
            <w:r>
              <w:rPr>
                <w:noProof/>
                <w:webHidden/>
              </w:rPr>
              <w:instrText xml:space="preserve"> PAGEREF _Toc191917088 \h </w:instrText>
            </w:r>
            <w:r>
              <w:rPr>
                <w:noProof/>
                <w:webHidden/>
              </w:rPr>
            </w:r>
            <w:r>
              <w:rPr>
                <w:noProof/>
                <w:webHidden/>
              </w:rPr>
              <w:fldChar w:fldCharType="separate"/>
            </w:r>
            <w:r w:rsidR="008A186A">
              <w:rPr>
                <w:noProof/>
                <w:webHidden/>
              </w:rPr>
              <w:t>5</w:t>
            </w:r>
            <w:r>
              <w:rPr>
                <w:noProof/>
                <w:webHidden/>
              </w:rPr>
              <w:fldChar w:fldCharType="end"/>
            </w:r>
          </w:hyperlink>
        </w:p>
        <w:p w14:paraId="356E3258" w14:textId="50C878AA"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089" w:history="1">
            <w:r w:rsidRPr="0030117E">
              <w:rPr>
                <w:rStyle w:val="Hyperlink"/>
                <w:rFonts w:eastAsiaTheme="minorHAnsi"/>
                <w:noProof/>
                <w:lang w:eastAsia="en-US"/>
              </w:rPr>
              <w:t>3.2</w:t>
            </w:r>
            <w:r>
              <w:rPr>
                <w:rFonts w:asciiTheme="minorHAnsi" w:eastAsiaTheme="minorEastAsia" w:hAnsiTheme="minorHAnsi" w:cstheme="minorBidi"/>
                <w:noProof/>
                <w:kern w:val="2"/>
                <w14:ligatures w14:val="standardContextual"/>
              </w:rPr>
              <w:tab/>
            </w:r>
            <w:r w:rsidRPr="0030117E">
              <w:rPr>
                <w:rStyle w:val="Hyperlink"/>
                <w:rFonts w:eastAsiaTheme="minorHAnsi"/>
                <w:noProof/>
                <w:lang w:eastAsia="en-US"/>
              </w:rPr>
              <w:t>Signale und Anzeichen für erlebte sexualisierte Gewalt</w:t>
            </w:r>
            <w:r>
              <w:rPr>
                <w:noProof/>
                <w:webHidden/>
              </w:rPr>
              <w:tab/>
            </w:r>
            <w:r>
              <w:rPr>
                <w:noProof/>
                <w:webHidden/>
              </w:rPr>
              <w:fldChar w:fldCharType="begin"/>
            </w:r>
            <w:r>
              <w:rPr>
                <w:noProof/>
                <w:webHidden/>
              </w:rPr>
              <w:instrText xml:space="preserve"> PAGEREF _Toc191917089 \h </w:instrText>
            </w:r>
            <w:r>
              <w:rPr>
                <w:noProof/>
                <w:webHidden/>
              </w:rPr>
            </w:r>
            <w:r>
              <w:rPr>
                <w:noProof/>
                <w:webHidden/>
              </w:rPr>
              <w:fldChar w:fldCharType="separate"/>
            </w:r>
            <w:r w:rsidR="008A186A">
              <w:rPr>
                <w:noProof/>
                <w:webHidden/>
              </w:rPr>
              <w:t>6</w:t>
            </w:r>
            <w:r>
              <w:rPr>
                <w:noProof/>
                <w:webHidden/>
              </w:rPr>
              <w:fldChar w:fldCharType="end"/>
            </w:r>
          </w:hyperlink>
        </w:p>
        <w:p w14:paraId="5F8E1D67" w14:textId="1F15361C" w:rsidR="007C5B3E" w:rsidRDefault="007C5B3E">
          <w:pPr>
            <w:pStyle w:val="Verzeichnis1"/>
            <w:rPr>
              <w:rFonts w:asciiTheme="minorHAnsi" w:eastAsiaTheme="minorEastAsia" w:hAnsiTheme="minorHAnsi" w:cstheme="minorBidi"/>
              <w:noProof/>
              <w:kern w:val="2"/>
              <w14:ligatures w14:val="standardContextual"/>
            </w:rPr>
          </w:pPr>
          <w:hyperlink w:anchor="_Toc191917090" w:history="1">
            <w:r w:rsidRPr="0030117E">
              <w:rPr>
                <w:rStyle w:val="Hyperlink"/>
                <w:noProof/>
              </w:rPr>
              <w:t>4</w:t>
            </w:r>
            <w:r>
              <w:rPr>
                <w:rFonts w:asciiTheme="minorHAnsi" w:eastAsiaTheme="minorEastAsia" w:hAnsiTheme="minorHAnsi" w:cstheme="minorBidi"/>
                <w:noProof/>
                <w:kern w:val="2"/>
                <w14:ligatures w14:val="standardContextual"/>
              </w:rPr>
              <w:tab/>
            </w:r>
            <w:r w:rsidRPr="0030117E">
              <w:rPr>
                <w:rStyle w:val="Hyperlink"/>
                <w:noProof/>
              </w:rPr>
              <w:t>Zielsetzung</w:t>
            </w:r>
            <w:r>
              <w:rPr>
                <w:noProof/>
                <w:webHidden/>
              </w:rPr>
              <w:tab/>
            </w:r>
            <w:r>
              <w:rPr>
                <w:noProof/>
                <w:webHidden/>
              </w:rPr>
              <w:fldChar w:fldCharType="begin"/>
            </w:r>
            <w:r>
              <w:rPr>
                <w:noProof/>
                <w:webHidden/>
              </w:rPr>
              <w:instrText xml:space="preserve"> PAGEREF _Toc191917090 \h </w:instrText>
            </w:r>
            <w:r>
              <w:rPr>
                <w:noProof/>
                <w:webHidden/>
              </w:rPr>
            </w:r>
            <w:r>
              <w:rPr>
                <w:noProof/>
                <w:webHidden/>
              </w:rPr>
              <w:fldChar w:fldCharType="separate"/>
            </w:r>
            <w:r w:rsidR="008A186A">
              <w:rPr>
                <w:noProof/>
                <w:webHidden/>
              </w:rPr>
              <w:t>8</w:t>
            </w:r>
            <w:r>
              <w:rPr>
                <w:noProof/>
                <w:webHidden/>
              </w:rPr>
              <w:fldChar w:fldCharType="end"/>
            </w:r>
          </w:hyperlink>
        </w:p>
        <w:p w14:paraId="6A0AE48A" w14:textId="4E111A5D" w:rsidR="007C5B3E" w:rsidRDefault="007C5B3E">
          <w:pPr>
            <w:pStyle w:val="Verzeichnis1"/>
            <w:rPr>
              <w:rFonts w:asciiTheme="minorHAnsi" w:eastAsiaTheme="minorEastAsia" w:hAnsiTheme="minorHAnsi" w:cstheme="minorBidi"/>
              <w:noProof/>
              <w:kern w:val="2"/>
              <w14:ligatures w14:val="standardContextual"/>
            </w:rPr>
          </w:pPr>
          <w:hyperlink w:anchor="_Toc191917091" w:history="1">
            <w:r w:rsidRPr="0030117E">
              <w:rPr>
                <w:rStyle w:val="Hyperlink"/>
                <w:noProof/>
              </w:rPr>
              <w:t>5</w:t>
            </w:r>
            <w:r>
              <w:rPr>
                <w:rFonts w:asciiTheme="minorHAnsi" w:eastAsiaTheme="minorEastAsia" w:hAnsiTheme="minorHAnsi" w:cstheme="minorBidi"/>
                <w:noProof/>
                <w:kern w:val="2"/>
                <w14:ligatures w14:val="standardContextual"/>
              </w:rPr>
              <w:tab/>
            </w:r>
            <w:r w:rsidRPr="0030117E">
              <w:rPr>
                <w:rStyle w:val="Hyperlink"/>
                <w:noProof/>
              </w:rPr>
              <w:t>Risikoanalyse im Vereinssport</w:t>
            </w:r>
            <w:r>
              <w:rPr>
                <w:noProof/>
                <w:webHidden/>
              </w:rPr>
              <w:tab/>
            </w:r>
            <w:r>
              <w:rPr>
                <w:noProof/>
                <w:webHidden/>
              </w:rPr>
              <w:fldChar w:fldCharType="begin"/>
            </w:r>
            <w:r>
              <w:rPr>
                <w:noProof/>
                <w:webHidden/>
              </w:rPr>
              <w:instrText xml:space="preserve"> PAGEREF _Toc191917091 \h </w:instrText>
            </w:r>
            <w:r>
              <w:rPr>
                <w:noProof/>
                <w:webHidden/>
              </w:rPr>
            </w:r>
            <w:r>
              <w:rPr>
                <w:noProof/>
                <w:webHidden/>
              </w:rPr>
              <w:fldChar w:fldCharType="separate"/>
            </w:r>
            <w:r w:rsidR="008A186A">
              <w:rPr>
                <w:noProof/>
                <w:webHidden/>
              </w:rPr>
              <w:t>9</w:t>
            </w:r>
            <w:r>
              <w:rPr>
                <w:noProof/>
                <w:webHidden/>
              </w:rPr>
              <w:fldChar w:fldCharType="end"/>
            </w:r>
          </w:hyperlink>
        </w:p>
        <w:p w14:paraId="3EEE6018" w14:textId="3E77E4C1"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092" w:history="1">
            <w:r w:rsidRPr="0030117E">
              <w:rPr>
                <w:rStyle w:val="Hyperlink"/>
                <w:noProof/>
              </w:rPr>
              <w:t>5.1</w:t>
            </w:r>
            <w:r>
              <w:rPr>
                <w:rFonts w:asciiTheme="minorHAnsi" w:eastAsiaTheme="minorEastAsia" w:hAnsiTheme="minorHAnsi" w:cstheme="minorBidi"/>
                <w:noProof/>
                <w:kern w:val="2"/>
                <w14:ligatures w14:val="standardContextual"/>
              </w:rPr>
              <w:tab/>
            </w:r>
            <w:r w:rsidRPr="0030117E">
              <w:rPr>
                <w:rStyle w:val="Hyperlink"/>
                <w:noProof/>
              </w:rPr>
              <w:t>Körperkontakt</w:t>
            </w:r>
            <w:r>
              <w:rPr>
                <w:noProof/>
                <w:webHidden/>
              </w:rPr>
              <w:tab/>
            </w:r>
            <w:r>
              <w:rPr>
                <w:noProof/>
                <w:webHidden/>
              </w:rPr>
              <w:fldChar w:fldCharType="begin"/>
            </w:r>
            <w:r>
              <w:rPr>
                <w:noProof/>
                <w:webHidden/>
              </w:rPr>
              <w:instrText xml:space="preserve"> PAGEREF _Toc191917092 \h </w:instrText>
            </w:r>
            <w:r>
              <w:rPr>
                <w:noProof/>
                <w:webHidden/>
              </w:rPr>
            </w:r>
            <w:r>
              <w:rPr>
                <w:noProof/>
                <w:webHidden/>
              </w:rPr>
              <w:fldChar w:fldCharType="separate"/>
            </w:r>
            <w:r w:rsidR="008A186A">
              <w:rPr>
                <w:noProof/>
                <w:webHidden/>
              </w:rPr>
              <w:t>9</w:t>
            </w:r>
            <w:r>
              <w:rPr>
                <w:noProof/>
                <w:webHidden/>
              </w:rPr>
              <w:fldChar w:fldCharType="end"/>
            </w:r>
          </w:hyperlink>
        </w:p>
        <w:p w14:paraId="59E94A04" w14:textId="59905193"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093" w:history="1">
            <w:r w:rsidRPr="0030117E">
              <w:rPr>
                <w:rStyle w:val="Hyperlink"/>
                <w:noProof/>
              </w:rPr>
              <w:t>5.2</w:t>
            </w:r>
            <w:r>
              <w:rPr>
                <w:rFonts w:asciiTheme="minorHAnsi" w:eastAsiaTheme="minorEastAsia" w:hAnsiTheme="minorHAnsi" w:cstheme="minorBidi"/>
                <w:noProof/>
                <w:kern w:val="2"/>
                <w14:ligatures w14:val="standardContextual"/>
              </w:rPr>
              <w:tab/>
            </w:r>
            <w:r w:rsidRPr="0030117E">
              <w:rPr>
                <w:rStyle w:val="Hyperlink"/>
                <w:noProof/>
              </w:rPr>
              <w:t>Infrastruktur</w:t>
            </w:r>
            <w:r>
              <w:rPr>
                <w:noProof/>
                <w:webHidden/>
              </w:rPr>
              <w:tab/>
            </w:r>
            <w:r>
              <w:rPr>
                <w:noProof/>
                <w:webHidden/>
              </w:rPr>
              <w:fldChar w:fldCharType="begin"/>
            </w:r>
            <w:r>
              <w:rPr>
                <w:noProof/>
                <w:webHidden/>
              </w:rPr>
              <w:instrText xml:space="preserve"> PAGEREF _Toc191917093 \h </w:instrText>
            </w:r>
            <w:r>
              <w:rPr>
                <w:noProof/>
                <w:webHidden/>
              </w:rPr>
            </w:r>
            <w:r>
              <w:rPr>
                <w:noProof/>
                <w:webHidden/>
              </w:rPr>
              <w:fldChar w:fldCharType="separate"/>
            </w:r>
            <w:r w:rsidR="008A186A">
              <w:rPr>
                <w:noProof/>
                <w:webHidden/>
              </w:rPr>
              <w:t>9</w:t>
            </w:r>
            <w:r>
              <w:rPr>
                <w:noProof/>
                <w:webHidden/>
              </w:rPr>
              <w:fldChar w:fldCharType="end"/>
            </w:r>
          </w:hyperlink>
        </w:p>
        <w:p w14:paraId="65C9585D" w14:textId="7418D19A"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094" w:history="1">
            <w:r w:rsidRPr="0030117E">
              <w:rPr>
                <w:rStyle w:val="Hyperlink"/>
                <w:noProof/>
              </w:rPr>
              <w:t>5.2.1</w:t>
            </w:r>
            <w:r>
              <w:rPr>
                <w:rFonts w:asciiTheme="minorHAnsi" w:eastAsiaTheme="minorEastAsia" w:hAnsiTheme="minorHAnsi" w:cstheme="minorBidi"/>
                <w:noProof/>
                <w:kern w:val="2"/>
                <w14:ligatures w14:val="standardContextual"/>
              </w:rPr>
              <w:tab/>
            </w:r>
            <w:r w:rsidRPr="0030117E">
              <w:rPr>
                <w:rStyle w:val="Hyperlink"/>
                <w:noProof/>
              </w:rPr>
              <w:t>Segelfreizeiten und Events</w:t>
            </w:r>
            <w:r>
              <w:rPr>
                <w:noProof/>
                <w:webHidden/>
              </w:rPr>
              <w:tab/>
            </w:r>
            <w:r>
              <w:rPr>
                <w:noProof/>
                <w:webHidden/>
              </w:rPr>
              <w:fldChar w:fldCharType="begin"/>
            </w:r>
            <w:r>
              <w:rPr>
                <w:noProof/>
                <w:webHidden/>
              </w:rPr>
              <w:instrText xml:space="preserve"> PAGEREF _Toc191917094 \h </w:instrText>
            </w:r>
            <w:r>
              <w:rPr>
                <w:noProof/>
                <w:webHidden/>
              </w:rPr>
            </w:r>
            <w:r>
              <w:rPr>
                <w:noProof/>
                <w:webHidden/>
              </w:rPr>
              <w:fldChar w:fldCharType="separate"/>
            </w:r>
            <w:r w:rsidR="008A186A">
              <w:rPr>
                <w:noProof/>
                <w:webHidden/>
              </w:rPr>
              <w:t>9</w:t>
            </w:r>
            <w:r>
              <w:rPr>
                <w:noProof/>
                <w:webHidden/>
              </w:rPr>
              <w:fldChar w:fldCharType="end"/>
            </w:r>
          </w:hyperlink>
        </w:p>
        <w:p w14:paraId="784FCA9D" w14:textId="3A7625FC"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095" w:history="1">
            <w:r w:rsidRPr="0030117E">
              <w:rPr>
                <w:rStyle w:val="Hyperlink"/>
                <w:noProof/>
              </w:rPr>
              <w:t>5.2.2</w:t>
            </w:r>
            <w:r>
              <w:rPr>
                <w:rFonts w:asciiTheme="minorHAnsi" w:eastAsiaTheme="minorEastAsia" w:hAnsiTheme="minorHAnsi" w:cstheme="minorBidi"/>
                <w:noProof/>
                <w:kern w:val="2"/>
                <w14:ligatures w14:val="standardContextual"/>
              </w:rPr>
              <w:tab/>
            </w:r>
            <w:r w:rsidRPr="0030117E">
              <w:rPr>
                <w:rStyle w:val="Hyperlink"/>
                <w:noProof/>
              </w:rPr>
              <w:t>Anreise zu den Segelstätten</w:t>
            </w:r>
            <w:r>
              <w:rPr>
                <w:noProof/>
                <w:webHidden/>
              </w:rPr>
              <w:tab/>
            </w:r>
            <w:r>
              <w:rPr>
                <w:noProof/>
                <w:webHidden/>
              </w:rPr>
              <w:fldChar w:fldCharType="begin"/>
            </w:r>
            <w:r>
              <w:rPr>
                <w:noProof/>
                <w:webHidden/>
              </w:rPr>
              <w:instrText xml:space="preserve"> PAGEREF _Toc191917095 \h </w:instrText>
            </w:r>
            <w:r>
              <w:rPr>
                <w:noProof/>
                <w:webHidden/>
              </w:rPr>
            </w:r>
            <w:r>
              <w:rPr>
                <w:noProof/>
                <w:webHidden/>
              </w:rPr>
              <w:fldChar w:fldCharType="separate"/>
            </w:r>
            <w:r w:rsidR="008A186A">
              <w:rPr>
                <w:noProof/>
                <w:webHidden/>
              </w:rPr>
              <w:t>9</w:t>
            </w:r>
            <w:r>
              <w:rPr>
                <w:noProof/>
                <w:webHidden/>
              </w:rPr>
              <w:fldChar w:fldCharType="end"/>
            </w:r>
          </w:hyperlink>
        </w:p>
        <w:p w14:paraId="281CD948" w14:textId="390F1297"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096" w:history="1">
            <w:r w:rsidRPr="0030117E">
              <w:rPr>
                <w:rStyle w:val="Hyperlink"/>
                <w:noProof/>
              </w:rPr>
              <w:t>5.3</w:t>
            </w:r>
            <w:r>
              <w:rPr>
                <w:rFonts w:asciiTheme="minorHAnsi" w:eastAsiaTheme="minorEastAsia" w:hAnsiTheme="minorHAnsi" w:cstheme="minorBidi"/>
                <w:noProof/>
                <w:kern w:val="2"/>
                <w14:ligatures w14:val="standardContextual"/>
              </w:rPr>
              <w:tab/>
            </w:r>
            <w:r w:rsidRPr="0030117E">
              <w:rPr>
                <w:rStyle w:val="Hyperlink"/>
                <w:noProof/>
              </w:rPr>
              <w:t>Abhängigkeitsverhältnis</w:t>
            </w:r>
            <w:r>
              <w:rPr>
                <w:noProof/>
                <w:webHidden/>
              </w:rPr>
              <w:tab/>
            </w:r>
            <w:r>
              <w:rPr>
                <w:noProof/>
                <w:webHidden/>
              </w:rPr>
              <w:fldChar w:fldCharType="begin"/>
            </w:r>
            <w:r>
              <w:rPr>
                <w:noProof/>
                <w:webHidden/>
              </w:rPr>
              <w:instrText xml:space="preserve"> PAGEREF _Toc191917096 \h </w:instrText>
            </w:r>
            <w:r>
              <w:rPr>
                <w:noProof/>
                <w:webHidden/>
              </w:rPr>
            </w:r>
            <w:r>
              <w:rPr>
                <w:noProof/>
                <w:webHidden/>
              </w:rPr>
              <w:fldChar w:fldCharType="separate"/>
            </w:r>
            <w:r w:rsidR="008A186A">
              <w:rPr>
                <w:noProof/>
                <w:webHidden/>
              </w:rPr>
              <w:t>10</w:t>
            </w:r>
            <w:r>
              <w:rPr>
                <w:noProof/>
                <w:webHidden/>
              </w:rPr>
              <w:fldChar w:fldCharType="end"/>
            </w:r>
          </w:hyperlink>
        </w:p>
        <w:p w14:paraId="75C85686" w14:textId="12C51AB0"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097" w:history="1">
            <w:r w:rsidRPr="0030117E">
              <w:rPr>
                <w:rStyle w:val="Hyperlink"/>
                <w:noProof/>
              </w:rPr>
              <w:t>5.3.1</w:t>
            </w:r>
            <w:r>
              <w:rPr>
                <w:rFonts w:asciiTheme="minorHAnsi" w:eastAsiaTheme="minorEastAsia" w:hAnsiTheme="minorHAnsi" w:cstheme="minorBidi"/>
                <w:noProof/>
                <w:kern w:val="2"/>
                <w14:ligatures w14:val="standardContextual"/>
              </w:rPr>
              <w:tab/>
            </w:r>
            <w:r w:rsidRPr="0030117E">
              <w:rPr>
                <w:rStyle w:val="Hyperlink"/>
                <w:noProof/>
              </w:rPr>
              <w:t>Bewertung der Leistungen</w:t>
            </w:r>
            <w:r>
              <w:rPr>
                <w:noProof/>
                <w:webHidden/>
              </w:rPr>
              <w:tab/>
            </w:r>
            <w:r>
              <w:rPr>
                <w:noProof/>
                <w:webHidden/>
              </w:rPr>
              <w:fldChar w:fldCharType="begin"/>
            </w:r>
            <w:r>
              <w:rPr>
                <w:noProof/>
                <w:webHidden/>
              </w:rPr>
              <w:instrText xml:space="preserve"> PAGEREF _Toc191917097 \h </w:instrText>
            </w:r>
            <w:r>
              <w:rPr>
                <w:noProof/>
                <w:webHidden/>
              </w:rPr>
            </w:r>
            <w:r>
              <w:rPr>
                <w:noProof/>
                <w:webHidden/>
              </w:rPr>
              <w:fldChar w:fldCharType="separate"/>
            </w:r>
            <w:r w:rsidR="008A186A">
              <w:rPr>
                <w:noProof/>
                <w:webHidden/>
              </w:rPr>
              <w:t>10</w:t>
            </w:r>
            <w:r>
              <w:rPr>
                <w:noProof/>
                <w:webHidden/>
              </w:rPr>
              <w:fldChar w:fldCharType="end"/>
            </w:r>
          </w:hyperlink>
        </w:p>
        <w:p w14:paraId="21AC5BCD" w14:textId="6EF9A3D0"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098" w:history="1">
            <w:r w:rsidRPr="0030117E">
              <w:rPr>
                <w:rStyle w:val="Hyperlink"/>
                <w:noProof/>
              </w:rPr>
              <w:t>5.3.2</w:t>
            </w:r>
            <w:r>
              <w:rPr>
                <w:rFonts w:asciiTheme="minorHAnsi" w:eastAsiaTheme="minorEastAsia" w:hAnsiTheme="minorHAnsi" w:cstheme="minorBidi"/>
                <w:noProof/>
                <w:kern w:val="2"/>
                <w14:ligatures w14:val="standardContextual"/>
              </w:rPr>
              <w:tab/>
            </w:r>
            <w:r w:rsidRPr="0030117E">
              <w:rPr>
                <w:rStyle w:val="Hyperlink"/>
                <w:noProof/>
              </w:rPr>
              <w:t>Lernprozess und Sicherheit</w:t>
            </w:r>
            <w:r>
              <w:rPr>
                <w:noProof/>
                <w:webHidden/>
              </w:rPr>
              <w:tab/>
            </w:r>
            <w:r>
              <w:rPr>
                <w:noProof/>
                <w:webHidden/>
              </w:rPr>
              <w:fldChar w:fldCharType="begin"/>
            </w:r>
            <w:r>
              <w:rPr>
                <w:noProof/>
                <w:webHidden/>
              </w:rPr>
              <w:instrText xml:space="preserve"> PAGEREF _Toc191917098 \h </w:instrText>
            </w:r>
            <w:r>
              <w:rPr>
                <w:noProof/>
                <w:webHidden/>
              </w:rPr>
            </w:r>
            <w:r>
              <w:rPr>
                <w:noProof/>
                <w:webHidden/>
              </w:rPr>
              <w:fldChar w:fldCharType="separate"/>
            </w:r>
            <w:r w:rsidR="008A186A">
              <w:rPr>
                <w:noProof/>
                <w:webHidden/>
              </w:rPr>
              <w:t>10</w:t>
            </w:r>
            <w:r>
              <w:rPr>
                <w:noProof/>
                <w:webHidden/>
              </w:rPr>
              <w:fldChar w:fldCharType="end"/>
            </w:r>
          </w:hyperlink>
        </w:p>
        <w:p w14:paraId="6C4A8A88" w14:textId="10C27B10"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099" w:history="1">
            <w:r w:rsidRPr="0030117E">
              <w:rPr>
                <w:rStyle w:val="Hyperlink"/>
                <w:noProof/>
              </w:rPr>
              <w:t>5.3.3</w:t>
            </w:r>
            <w:r>
              <w:rPr>
                <w:rFonts w:asciiTheme="minorHAnsi" w:eastAsiaTheme="minorEastAsia" w:hAnsiTheme="minorHAnsi" w:cstheme="minorBidi"/>
                <w:noProof/>
                <w:kern w:val="2"/>
                <w14:ligatures w14:val="standardContextual"/>
              </w:rPr>
              <w:tab/>
            </w:r>
            <w:r w:rsidRPr="0030117E">
              <w:rPr>
                <w:rStyle w:val="Hyperlink"/>
                <w:noProof/>
              </w:rPr>
              <w:t>Emotionale Bindung und Vertrauen</w:t>
            </w:r>
            <w:r>
              <w:rPr>
                <w:noProof/>
                <w:webHidden/>
              </w:rPr>
              <w:tab/>
            </w:r>
            <w:r>
              <w:rPr>
                <w:noProof/>
                <w:webHidden/>
              </w:rPr>
              <w:fldChar w:fldCharType="begin"/>
            </w:r>
            <w:r>
              <w:rPr>
                <w:noProof/>
                <w:webHidden/>
              </w:rPr>
              <w:instrText xml:space="preserve"> PAGEREF _Toc191917099 \h </w:instrText>
            </w:r>
            <w:r>
              <w:rPr>
                <w:noProof/>
                <w:webHidden/>
              </w:rPr>
            </w:r>
            <w:r>
              <w:rPr>
                <w:noProof/>
                <w:webHidden/>
              </w:rPr>
              <w:fldChar w:fldCharType="separate"/>
            </w:r>
            <w:r w:rsidR="008A186A">
              <w:rPr>
                <w:noProof/>
                <w:webHidden/>
              </w:rPr>
              <w:t>10</w:t>
            </w:r>
            <w:r>
              <w:rPr>
                <w:noProof/>
                <w:webHidden/>
              </w:rPr>
              <w:fldChar w:fldCharType="end"/>
            </w:r>
          </w:hyperlink>
        </w:p>
        <w:p w14:paraId="02B1730E" w14:textId="308F07C3"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0" w:history="1">
            <w:r w:rsidRPr="0030117E">
              <w:rPr>
                <w:rStyle w:val="Hyperlink"/>
                <w:noProof/>
              </w:rPr>
              <w:t>5.4</w:t>
            </w:r>
            <w:r>
              <w:rPr>
                <w:rFonts w:asciiTheme="minorHAnsi" w:eastAsiaTheme="minorEastAsia" w:hAnsiTheme="minorHAnsi" w:cstheme="minorBidi"/>
                <w:noProof/>
                <w:kern w:val="2"/>
                <w14:ligatures w14:val="standardContextual"/>
              </w:rPr>
              <w:tab/>
            </w:r>
            <w:r w:rsidRPr="0030117E">
              <w:rPr>
                <w:rStyle w:val="Hyperlink"/>
                <w:noProof/>
              </w:rPr>
              <w:t>Soziale Medien</w:t>
            </w:r>
            <w:r>
              <w:rPr>
                <w:noProof/>
                <w:webHidden/>
              </w:rPr>
              <w:tab/>
            </w:r>
            <w:r>
              <w:rPr>
                <w:noProof/>
                <w:webHidden/>
              </w:rPr>
              <w:fldChar w:fldCharType="begin"/>
            </w:r>
            <w:r>
              <w:rPr>
                <w:noProof/>
                <w:webHidden/>
              </w:rPr>
              <w:instrText xml:space="preserve"> PAGEREF _Toc191917100 \h </w:instrText>
            </w:r>
            <w:r>
              <w:rPr>
                <w:noProof/>
                <w:webHidden/>
              </w:rPr>
            </w:r>
            <w:r>
              <w:rPr>
                <w:noProof/>
                <w:webHidden/>
              </w:rPr>
              <w:fldChar w:fldCharType="separate"/>
            </w:r>
            <w:r w:rsidR="008A186A">
              <w:rPr>
                <w:noProof/>
                <w:webHidden/>
              </w:rPr>
              <w:t>11</w:t>
            </w:r>
            <w:r>
              <w:rPr>
                <w:noProof/>
                <w:webHidden/>
              </w:rPr>
              <w:fldChar w:fldCharType="end"/>
            </w:r>
          </w:hyperlink>
        </w:p>
        <w:p w14:paraId="6C978612" w14:textId="27C142D6" w:rsidR="007C5B3E" w:rsidRDefault="007C5B3E">
          <w:pPr>
            <w:pStyle w:val="Verzeichnis1"/>
            <w:rPr>
              <w:rFonts w:asciiTheme="minorHAnsi" w:eastAsiaTheme="minorEastAsia" w:hAnsiTheme="minorHAnsi" w:cstheme="minorBidi"/>
              <w:noProof/>
              <w:kern w:val="2"/>
              <w14:ligatures w14:val="standardContextual"/>
            </w:rPr>
          </w:pPr>
          <w:hyperlink w:anchor="_Toc191917101" w:history="1">
            <w:r w:rsidRPr="0030117E">
              <w:rPr>
                <w:rStyle w:val="Hyperlink"/>
                <w:noProof/>
              </w:rPr>
              <w:t>6</w:t>
            </w:r>
            <w:r>
              <w:rPr>
                <w:rFonts w:asciiTheme="minorHAnsi" w:eastAsiaTheme="minorEastAsia" w:hAnsiTheme="minorHAnsi" w:cstheme="minorBidi"/>
                <w:noProof/>
                <w:kern w:val="2"/>
                <w14:ligatures w14:val="standardContextual"/>
              </w:rPr>
              <w:tab/>
            </w:r>
            <w:r w:rsidRPr="0030117E">
              <w:rPr>
                <w:rStyle w:val="Hyperlink"/>
                <w:noProof/>
              </w:rPr>
              <w:t>Schutzkonzept des Segler-Vereins Purren Konstanz e.V.</w:t>
            </w:r>
            <w:r>
              <w:rPr>
                <w:noProof/>
                <w:webHidden/>
              </w:rPr>
              <w:tab/>
            </w:r>
            <w:r>
              <w:rPr>
                <w:noProof/>
                <w:webHidden/>
              </w:rPr>
              <w:fldChar w:fldCharType="begin"/>
            </w:r>
            <w:r>
              <w:rPr>
                <w:noProof/>
                <w:webHidden/>
              </w:rPr>
              <w:instrText xml:space="preserve"> PAGEREF _Toc191917101 \h </w:instrText>
            </w:r>
            <w:r>
              <w:rPr>
                <w:noProof/>
                <w:webHidden/>
              </w:rPr>
            </w:r>
            <w:r>
              <w:rPr>
                <w:noProof/>
                <w:webHidden/>
              </w:rPr>
              <w:fldChar w:fldCharType="separate"/>
            </w:r>
            <w:r w:rsidR="008A186A">
              <w:rPr>
                <w:noProof/>
                <w:webHidden/>
              </w:rPr>
              <w:t>12</w:t>
            </w:r>
            <w:r>
              <w:rPr>
                <w:noProof/>
                <w:webHidden/>
              </w:rPr>
              <w:fldChar w:fldCharType="end"/>
            </w:r>
          </w:hyperlink>
        </w:p>
        <w:p w14:paraId="0BFF6445" w14:textId="444C7F27"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2" w:history="1">
            <w:r w:rsidRPr="0030117E">
              <w:rPr>
                <w:rStyle w:val="Hyperlink"/>
                <w:noProof/>
              </w:rPr>
              <w:t>6.1</w:t>
            </w:r>
            <w:r>
              <w:rPr>
                <w:rFonts w:asciiTheme="minorHAnsi" w:eastAsiaTheme="minorEastAsia" w:hAnsiTheme="minorHAnsi" w:cstheme="minorBidi"/>
                <w:noProof/>
                <w:kern w:val="2"/>
                <w14:ligatures w14:val="standardContextual"/>
              </w:rPr>
              <w:tab/>
            </w:r>
            <w:r w:rsidRPr="0030117E">
              <w:rPr>
                <w:rStyle w:val="Hyperlink"/>
                <w:noProof/>
              </w:rPr>
              <w:t>Leitbild</w:t>
            </w:r>
            <w:r>
              <w:rPr>
                <w:noProof/>
                <w:webHidden/>
              </w:rPr>
              <w:tab/>
            </w:r>
            <w:r>
              <w:rPr>
                <w:noProof/>
                <w:webHidden/>
              </w:rPr>
              <w:fldChar w:fldCharType="begin"/>
            </w:r>
            <w:r>
              <w:rPr>
                <w:noProof/>
                <w:webHidden/>
              </w:rPr>
              <w:instrText xml:space="preserve"> PAGEREF _Toc191917102 \h </w:instrText>
            </w:r>
            <w:r>
              <w:rPr>
                <w:noProof/>
                <w:webHidden/>
              </w:rPr>
            </w:r>
            <w:r>
              <w:rPr>
                <w:noProof/>
                <w:webHidden/>
              </w:rPr>
              <w:fldChar w:fldCharType="separate"/>
            </w:r>
            <w:r w:rsidR="008A186A">
              <w:rPr>
                <w:noProof/>
                <w:webHidden/>
              </w:rPr>
              <w:t>12</w:t>
            </w:r>
            <w:r>
              <w:rPr>
                <w:noProof/>
                <w:webHidden/>
              </w:rPr>
              <w:fldChar w:fldCharType="end"/>
            </w:r>
          </w:hyperlink>
        </w:p>
        <w:p w14:paraId="5FB65BB1" w14:textId="0F3C6040"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3" w:history="1">
            <w:r w:rsidRPr="0030117E">
              <w:rPr>
                <w:rStyle w:val="Hyperlink"/>
                <w:noProof/>
              </w:rPr>
              <w:t>6.2</w:t>
            </w:r>
            <w:r>
              <w:rPr>
                <w:rFonts w:asciiTheme="minorHAnsi" w:eastAsiaTheme="minorEastAsia" w:hAnsiTheme="minorHAnsi" w:cstheme="minorBidi"/>
                <w:noProof/>
                <w:kern w:val="2"/>
                <w14:ligatures w14:val="standardContextual"/>
              </w:rPr>
              <w:tab/>
            </w:r>
            <w:r w:rsidRPr="0030117E">
              <w:rPr>
                <w:rStyle w:val="Hyperlink"/>
                <w:noProof/>
              </w:rPr>
              <w:t>Benennung der Ansprechpartner</w:t>
            </w:r>
            <w:r>
              <w:rPr>
                <w:noProof/>
                <w:webHidden/>
              </w:rPr>
              <w:tab/>
            </w:r>
            <w:r>
              <w:rPr>
                <w:noProof/>
                <w:webHidden/>
              </w:rPr>
              <w:fldChar w:fldCharType="begin"/>
            </w:r>
            <w:r>
              <w:rPr>
                <w:noProof/>
                <w:webHidden/>
              </w:rPr>
              <w:instrText xml:space="preserve"> PAGEREF _Toc191917103 \h </w:instrText>
            </w:r>
            <w:r>
              <w:rPr>
                <w:noProof/>
                <w:webHidden/>
              </w:rPr>
            </w:r>
            <w:r>
              <w:rPr>
                <w:noProof/>
                <w:webHidden/>
              </w:rPr>
              <w:fldChar w:fldCharType="separate"/>
            </w:r>
            <w:r w:rsidR="008A186A">
              <w:rPr>
                <w:noProof/>
                <w:webHidden/>
              </w:rPr>
              <w:t>12</w:t>
            </w:r>
            <w:r>
              <w:rPr>
                <w:noProof/>
                <w:webHidden/>
              </w:rPr>
              <w:fldChar w:fldCharType="end"/>
            </w:r>
          </w:hyperlink>
        </w:p>
        <w:p w14:paraId="71E89114" w14:textId="6C176122"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4" w:history="1">
            <w:r w:rsidRPr="0030117E">
              <w:rPr>
                <w:rStyle w:val="Hyperlink"/>
                <w:noProof/>
              </w:rPr>
              <w:t>6.3</w:t>
            </w:r>
            <w:r>
              <w:rPr>
                <w:rFonts w:asciiTheme="minorHAnsi" w:eastAsiaTheme="minorEastAsia" w:hAnsiTheme="minorHAnsi" w:cstheme="minorBidi"/>
                <w:noProof/>
                <w:kern w:val="2"/>
                <w14:ligatures w14:val="standardContextual"/>
              </w:rPr>
              <w:tab/>
            </w:r>
            <w:r w:rsidRPr="0030117E">
              <w:rPr>
                <w:rStyle w:val="Hyperlink"/>
                <w:noProof/>
              </w:rPr>
              <w:t>Voraussetzung für Einstellung</w:t>
            </w:r>
            <w:r>
              <w:rPr>
                <w:noProof/>
                <w:webHidden/>
              </w:rPr>
              <w:tab/>
            </w:r>
            <w:r>
              <w:rPr>
                <w:noProof/>
                <w:webHidden/>
              </w:rPr>
              <w:fldChar w:fldCharType="begin"/>
            </w:r>
            <w:r>
              <w:rPr>
                <w:noProof/>
                <w:webHidden/>
              </w:rPr>
              <w:instrText xml:space="preserve"> PAGEREF _Toc191917104 \h </w:instrText>
            </w:r>
            <w:r>
              <w:rPr>
                <w:noProof/>
                <w:webHidden/>
              </w:rPr>
            </w:r>
            <w:r>
              <w:rPr>
                <w:noProof/>
                <w:webHidden/>
              </w:rPr>
              <w:fldChar w:fldCharType="separate"/>
            </w:r>
            <w:r w:rsidR="008A186A">
              <w:rPr>
                <w:noProof/>
                <w:webHidden/>
              </w:rPr>
              <w:t>13</w:t>
            </w:r>
            <w:r>
              <w:rPr>
                <w:noProof/>
                <w:webHidden/>
              </w:rPr>
              <w:fldChar w:fldCharType="end"/>
            </w:r>
          </w:hyperlink>
        </w:p>
        <w:p w14:paraId="0212AF2B" w14:textId="1FF23DB3"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105" w:history="1">
            <w:r w:rsidRPr="0030117E">
              <w:rPr>
                <w:rStyle w:val="Hyperlink"/>
                <w:noProof/>
              </w:rPr>
              <w:t>6.3.1</w:t>
            </w:r>
            <w:r>
              <w:rPr>
                <w:rFonts w:asciiTheme="minorHAnsi" w:eastAsiaTheme="minorEastAsia" w:hAnsiTheme="minorHAnsi" w:cstheme="minorBidi"/>
                <w:noProof/>
                <w:kern w:val="2"/>
                <w14:ligatures w14:val="standardContextual"/>
              </w:rPr>
              <w:tab/>
            </w:r>
            <w:r w:rsidRPr="0030117E">
              <w:rPr>
                <w:rStyle w:val="Hyperlink"/>
                <w:noProof/>
              </w:rPr>
              <w:t>Verhaltenskodex</w:t>
            </w:r>
            <w:r>
              <w:rPr>
                <w:noProof/>
                <w:webHidden/>
              </w:rPr>
              <w:tab/>
            </w:r>
            <w:r>
              <w:rPr>
                <w:noProof/>
                <w:webHidden/>
              </w:rPr>
              <w:fldChar w:fldCharType="begin"/>
            </w:r>
            <w:r>
              <w:rPr>
                <w:noProof/>
                <w:webHidden/>
              </w:rPr>
              <w:instrText xml:space="preserve"> PAGEREF _Toc191917105 \h </w:instrText>
            </w:r>
            <w:r>
              <w:rPr>
                <w:noProof/>
                <w:webHidden/>
              </w:rPr>
            </w:r>
            <w:r>
              <w:rPr>
                <w:noProof/>
                <w:webHidden/>
              </w:rPr>
              <w:fldChar w:fldCharType="separate"/>
            </w:r>
            <w:r w:rsidR="008A186A">
              <w:rPr>
                <w:noProof/>
                <w:webHidden/>
              </w:rPr>
              <w:t>13</w:t>
            </w:r>
            <w:r>
              <w:rPr>
                <w:noProof/>
                <w:webHidden/>
              </w:rPr>
              <w:fldChar w:fldCharType="end"/>
            </w:r>
          </w:hyperlink>
        </w:p>
        <w:p w14:paraId="21D6C4B0" w14:textId="45641BFE"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106" w:history="1">
            <w:r w:rsidRPr="0030117E">
              <w:rPr>
                <w:rStyle w:val="Hyperlink"/>
                <w:noProof/>
              </w:rPr>
              <w:t>6.3.2</w:t>
            </w:r>
            <w:r>
              <w:rPr>
                <w:rFonts w:asciiTheme="minorHAnsi" w:eastAsiaTheme="minorEastAsia" w:hAnsiTheme="minorHAnsi" w:cstheme="minorBidi"/>
                <w:noProof/>
                <w:kern w:val="2"/>
                <w14:ligatures w14:val="standardContextual"/>
              </w:rPr>
              <w:tab/>
            </w:r>
            <w:r w:rsidRPr="0030117E">
              <w:rPr>
                <w:rStyle w:val="Hyperlink"/>
                <w:noProof/>
              </w:rPr>
              <w:t>Erweitertes Führungszeugnis</w:t>
            </w:r>
            <w:r>
              <w:rPr>
                <w:noProof/>
                <w:webHidden/>
              </w:rPr>
              <w:tab/>
            </w:r>
            <w:r>
              <w:rPr>
                <w:noProof/>
                <w:webHidden/>
              </w:rPr>
              <w:fldChar w:fldCharType="begin"/>
            </w:r>
            <w:r>
              <w:rPr>
                <w:noProof/>
                <w:webHidden/>
              </w:rPr>
              <w:instrText xml:space="preserve"> PAGEREF _Toc191917106 \h </w:instrText>
            </w:r>
            <w:r>
              <w:rPr>
                <w:noProof/>
                <w:webHidden/>
              </w:rPr>
            </w:r>
            <w:r>
              <w:rPr>
                <w:noProof/>
                <w:webHidden/>
              </w:rPr>
              <w:fldChar w:fldCharType="separate"/>
            </w:r>
            <w:r w:rsidR="008A186A">
              <w:rPr>
                <w:noProof/>
                <w:webHidden/>
              </w:rPr>
              <w:t>13</w:t>
            </w:r>
            <w:r>
              <w:rPr>
                <w:noProof/>
                <w:webHidden/>
              </w:rPr>
              <w:fldChar w:fldCharType="end"/>
            </w:r>
          </w:hyperlink>
        </w:p>
        <w:p w14:paraId="47445308" w14:textId="13FF7D45" w:rsidR="007C5B3E" w:rsidRDefault="007C5B3E">
          <w:pPr>
            <w:pStyle w:val="Verzeichnis3"/>
            <w:tabs>
              <w:tab w:val="left" w:pos="1440"/>
              <w:tab w:val="right" w:leader="dot" w:pos="9062"/>
            </w:tabs>
            <w:rPr>
              <w:rFonts w:asciiTheme="minorHAnsi" w:eastAsiaTheme="minorEastAsia" w:hAnsiTheme="minorHAnsi" w:cstheme="minorBidi"/>
              <w:noProof/>
              <w:kern w:val="2"/>
              <w14:ligatures w14:val="standardContextual"/>
            </w:rPr>
          </w:pPr>
          <w:hyperlink w:anchor="_Toc191917107" w:history="1">
            <w:r w:rsidRPr="0030117E">
              <w:rPr>
                <w:rStyle w:val="Hyperlink"/>
                <w:noProof/>
              </w:rPr>
              <w:t>6.3.3</w:t>
            </w:r>
            <w:r>
              <w:rPr>
                <w:rFonts w:asciiTheme="minorHAnsi" w:eastAsiaTheme="minorEastAsia" w:hAnsiTheme="minorHAnsi" w:cstheme="minorBidi"/>
                <w:noProof/>
                <w:kern w:val="2"/>
                <w14:ligatures w14:val="standardContextual"/>
              </w:rPr>
              <w:tab/>
            </w:r>
            <w:r w:rsidRPr="0030117E">
              <w:rPr>
                <w:rStyle w:val="Hyperlink"/>
                <w:noProof/>
              </w:rPr>
              <w:t>Gespräch vor Beauftragung oder Einstellung eines Trainers oder Übungsleiters</w:t>
            </w:r>
            <w:r>
              <w:rPr>
                <w:noProof/>
                <w:webHidden/>
              </w:rPr>
              <w:tab/>
            </w:r>
            <w:r>
              <w:rPr>
                <w:noProof/>
                <w:webHidden/>
              </w:rPr>
              <w:fldChar w:fldCharType="begin"/>
            </w:r>
            <w:r>
              <w:rPr>
                <w:noProof/>
                <w:webHidden/>
              </w:rPr>
              <w:instrText xml:space="preserve"> PAGEREF _Toc191917107 \h </w:instrText>
            </w:r>
            <w:r>
              <w:rPr>
                <w:noProof/>
                <w:webHidden/>
              </w:rPr>
            </w:r>
            <w:r>
              <w:rPr>
                <w:noProof/>
                <w:webHidden/>
              </w:rPr>
              <w:fldChar w:fldCharType="separate"/>
            </w:r>
            <w:r w:rsidR="008A186A">
              <w:rPr>
                <w:noProof/>
                <w:webHidden/>
              </w:rPr>
              <w:t>14</w:t>
            </w:r>
            <w:r>
              <w:rPr>
                <w:noProof/>
                <w:webHidden/>
              </w:rPr>
              <w:fldChar w:fldCharType="end"/>
            </w:r>
          </w:hyperlink>
        </w:p>
        <w:p w14:paraId="23322224" w14:textId="76093434"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8" w:history="1">
            <w:r w:rsidRPr="0030117E">
              <w:rPr>
                <w:rStyle w:val="Hyperlink"/>
                <w:noProof/>
              </w:rPr>
              <w:t>6.4</w:t>
            </w:r>
            <w:r>
              <w:rPr>
                <w:rFonts w:asciiTheme="minorHAnsi" w:eastAsiaTheme="minorEastAsia" w:hAnsiTheme="minorHAnsi" w:cstheme="minorBidi"/>
                <w:noProof/>
                <w:kern w:val="2"/>
                <w14:ligatures w14:val="standardContextual"/>
              </w:rPr>
              <w:tab/>
            </w:r>
            <w:r w:rsidRPr="0030117E">
              <w:rPr>
                <w:rStyle w:val="Hyperlink"/>
                <w:noProof/>
              </w:rPr>
              <w:t>Verhaltensregeln</w:t>
            </w:r>
            <w:r>
              <w:rPr>
                <w:noProof/>
                <w:webHidden/>
              </w:rPr>
              <w:tab/>
            </w:r>
            <w:r>
              <w:rPr>
                <w:noProof/>
                <w:webHidden/>
              </w:rPr>
              <w:fldChar w:fldCharType="begin"/>
            </w:r>
            <w:r>
              <w:rPr>
                <w:noProof/>
                <w:webHidden/>
              </w:rPr>
              <w:instrText xml:space="preserve"> PAGEREF _Toc191917108 \h </w:instrText>
            </w:r>
            <w:r>
              <w:rPr>
                <w:noProof/>
                <w:webHidden/>
              </w:rPr>
            </w:r>
            <w:r>
              <w:rPr>
                <w:noProof/>
                <w:webHidden/>
              </w:rPr>
              <w:fldChar w:fldCharType="separate"/>
            </w:r>
            <w:r w:rsidR="008A186A">
              <w:rPr>
                <w:noProof/>
                <w:webHidden/>
              </w:rPr>
              <w:t>14</w:t>
            </w:r>
            <w:r>
              <w:rPr>
                <w:noProof/>
                <w:webHidden/>
              </w:rPr>
              <w:fldChar w:fldCharType="end"/>
            </w:r>
          </w:hyperlink>
        </w:p>
        <w:p w14:paraId="55547673" w14:textId="4DD68C73"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09" w:history="1">
            <w:r w:rsidRPr="0030117E">
              <w:rPr>
                <w:rStyle w:val="Hyperlink"/>
                <w:noProof/>
              </w:rPr>
              <w:t>6.5</w:t>
            </w:r>
            <w:r>
              <w:rPr>
                <w:rFonts w:asciiTheme="minorHAnsi" w:eastAsiaTheme="minorEastAsia" w:hAnsiTheme="minorHAnsi" w:cstheme="minorBidi"/>
                <w:noProof/>
                <w:kern w:val="2"/>
                <w14:ligatures w14:val="standardContextual"/>
              </w:rPr>
              <w:tab/>
            </w:r>
            <w:r w:rsidRPr="0030117E">
              <w:rPr>
                <w:rStyle w:val="Hyperlink"/>
                <w:noProof/>
              </w:rPr>
              <w:t>Interventionsplan</w:t>
            </w:r>
            <w:r>
              <w:rPr>
                <w:noProof/>
                <w:webHidden/>
              </w:rPr>
              <w:tab/>
            </w:r>
            <w:r>
              <w:rPr>
                <w:noProof/>
                <w:webHidden/>
              </w:rPr>
              <w:fldChar w:fldCharType="begin"/>
            </w:r>
            <w:r>
              <w:rPr>
                <w:noProof/>
                <w:webHidden/>
              </w:rPr>
              <w:instrText xml:space="preserve"> PAGEREF _Toc191917109 \h </w:instrText>
            </w:r>
            <w:r>
              <w:rPr>
                <w:noProof/>
                <w:webHidden/>
              </w:rPr>
            </w:r>
            <w:r>
              <w:rPr>
                <w:noProof/>
                <w:webHidden/>
              </w:rPr>
              <w:fldChar w:fldCharType="separate"/>
            </w:r>
            <w:r w:rsidR="008A186A">
              <w:rPr>
                <w:noProof/>
                <w:webHidden/>
              </w:rPr>
              <w:t>15</w:t>
            </w:r>
            <w:r>
              <w:rPr>
                <w:noProof/>
                <w:webHidden/>
              </w:rPr>
              <w:fldChar w:fldCharType="end"/>
            </w:r>
          </w:hyperlink>
        </w:p>
        <w:p w14:paraId="2450FC89" w14:textId="628471A1"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10" w:history="1">
            <w:r w:rsidRPr="0030117E">
              <w:rPr>
                <w:rStyle w:val="Hyperlink"/>
                <w:noProof/>
              </w:rPr>
              <w:t>6.6</w:t>
            </w:r>
            <w:r>
              <w:rPr>
                <w:rFonts w:asciiTheme="minorHAnsi" w:eastAsiaTheme="minorEastAsia" w:hAnsiTheme="minorHAnsi" w:cstheme="minorBidi"/>
                <w:noProof/>
                <w:kern w:val="2"/>
                <w14:ligatures w14:val="standardContextual"/>
              </w:rPr>
              <w:tab/>
            </w:r>
            <w:r w:rsidRPr="0030117E">
              <w:rPr>
                <w:rStyle w:val="Hyperlink"/>
                <w:noProof/>
              </w:rPr>
              <w:t>Interventionsleitfaden für den SVPK bei Verdachtsfällen und Vorkommnissen von sexualisierter Gewalt</w:t>
            </w:r>
            <w:r>
              <w:rPr>
                <w:noProof/>
                <w:webHidden/>
              </w:rPr>
              <w:tab/>
            </w:r>
            <w:r>
              <w:rPr>
                <w:noProof/>
                <w:webHidden/>
              </w:rPr>
              <w:fldChar w:fldCharType="begin"/>
            </w:r>
            <w:r>
              <w:rPr>
                <w:noProof/>
                <w:webHidden/>
              </w:rPr>
              <w:instrText xml:space="preserve"> PAGEREF _Toc191917110 \h </w:instrText>
            </w:r>
            <w:r>
              <w:rPr>
                <w:noProof/>
                <w:webHidden/>
              </w:rPr>
            </w:r>
            <w:r>
              <w:rPr>
                <w:noProof/>
                <w:webHidden/>
              </w:rPr>
              <w:fldChar w:fldCharType="separate"/>
            </w:r>
            <w:r w:rsidR="008A186A">
              <w:rPr>
                <w:noProof/>
                <w:webHidden/>
              </w:rPr>
              <w:t>16</w:t>
            </w:r>
            <w:r>
              <w:rPr>
                <w:noProof/>
                <w:webHidden/>
              </w:rPr>
              <w:fldChar w:fldCharType="end"/>
            </w:r>
          </w:hyperlink>
        </w:p>
        <w:p w14:paraId="51F4D6AE" w14:textId="688BEAF7"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11" w:history="1">
            <w:r w:rsidRPr="0030117E">
              <w:rPr>
                <w:rStyle w:val="Hyperlink"/>
                <w:noProof/>
              </w:rPr>
              <w:t>6.7</w:t>
            </w:r>
            <w:r>
              <w:rPr>
                <w:rFonts w:asciiTheme="minorHAnsi" w:eastAsiaTheme="minorEastAsia" w:hAnsiTheme="minorHAnsi" w:cstheme="minorBidi"/>
                <w:noProof/>
                <w:kern w:val="2"/>
                <w14:ligatures w14:val="standardContextual"/>
              </w:rPr>
              <w:tab/>
            </w:r>
            <w:r w:rsidRPr="0030117E">
              <w:rPr>
                <w:rStyle w:val="Hyperlink"/>
                <w:noProof/>
              </w:rPr>
              <w:t>Krisenplan</w:t>
            </w:r>
            <w:r>
              <w:rPr>
                <w:noProof/>
                <w:webHidden/>
              </w:rPr>
              <w:tab/>
            </w:r>
            <w:r>
              <w:rPr>
                <w:noProof/>
                <w:webHidden/>
              </w:rPr>
              <w:fldChar w:fldCharType="begin"/>
            </w:r>
            <w:r>
              <w:rPr>
                <w:noProof/>
                <w:webHidden/>
              </w:rPr>
              <w:instrText xml:space="preserve"> PAGEREF _Toc191917111 \h </w:instrText>
            </w:r>
            <w:r>
              <w:rPr>
                <w:noProof/>
                <w:webHidden/>
              </w:rPr>
            </w:r>
            <w:r>
              <w:rPr>
                <w:noProof/>
                <w:webHidden/>
              </w:rPr>
              <w:fldChar w:fldCharType="separate"/>
            </w:r>
            <w:r w:rsidR="008A186A">
              <w:rPr>
                <w:noProof/>
                <w:webHidden/>
              </w:rPr>
              <w:t>18</w:t>
            </w:r>
            <w:r>
              <w:rPr>
                <w:noProof/>
                <w:webHidden/>
              </w:rPr>
              <w:fldChar w:fldCharType="end"/>
            </w:r>
          </w:hyperlink>
        </w:p>
        <w:p w14:paraId="38DCB2EB" w14:textId="5E006F4D" w:rsidR="007C5B3E" w:rsidRDefault="007C5B3E">
          <w:pPr>
            <w:pStyle w:val="Verzeichnis2"/>
            <w:tabs>
              <w:tab w:val="left" w:pos="960"/>
              <w:tab w:val="right" w:leader="dot" w:pos="9062"/>
            </w:tabs>
            <w:rPr>
              <w:rFonts w:asciiTheme="minorHAnsi" w:eastAsiaTheme="minorEastAsia" w:hAnsiTheme="minorHAnsi" w:cstheme="minorBidi"/>
              <w:noProof/>
              <w:kern w:val="2"/>
              <w14:ligatures w14:val="standardContextual"/>
            </w:rPr>
          </w:pPr>
          <w:hyperlink w:anchor="_Toc191917112" w:history="1">
            <w:r w:rsidRPr="0030117E">
              <w:rPr>
                <w:rStyle w:val="Hyperlink"/>
                <w:noProof/>
              </w:rPr>
              <w:t>6.8</w:t>
            </w:r>
            <w:r>
              <w:rPr>
                <w:rFonts w:asciiTheme="minorHAnsi" w:eastAsiaTheme="minorEastAsia" w:hAnsiTheme="minorHAnsi" w:cstheme="minorBidi"/>
                <w:noProof/>
                <w:kern w:val="2"/>
                <w14:ligatures w14:val="standardContextual"/>
              </w:rPr>
              <w:tab/>
            </w:r>
            <w:r w:rsidRPr="0030117E">
              <w:rPr>
                <w:rStyle w:val="Hyperlink"/>
                <w:noProof/>
              </w:rPr>
              <w:t>Beratungsstellen</w:t>
            </w:r>
            <w:r>
              <w:rPr>
                <w:noProof/>
                <w:webHidden/>
              </w:rPr>
              <w:tab/>
            </w:r>
            <w:r>
              <w:rPr>
                <w:noProof/>
                <w:webHidden/>
              </w:rPr>
              <w:fldChar w:fldCharType="begin"/>
            </w:r>
            <w:r>
              <w:rPr>
                <w:noProof/>
                <w:webHidden/>
              </w:rPr>
              <w:instrText xml:space="preserve"> PAGEREF _Toc191917112 \h </w:instrText>
            </w:r>
            <w:r>
              <w:rPr>
                <w:noProof/>
                <w:webHidden/>
              </w:rPr>
            </w:r>
            <w:r>
              <w:rPr>
                <w:noProof/>
                <w:webHidden/>
              </w:rPr>
              <w:fldChar w:fldCharType="separate"/>
            </w:r>
            <w:r w:rsidR="008A186A">
              <w:rPr>
                <w:noProof/>
                <w:webHidden/>
              </w:rPr>
              <w:t>19</w:t>
            </w:r>
            <w:r>
              <w:rPr>
                <w:noProof/>
                <w:webHidden/>
              </w:rPr>
              <w:fldChar w:fldCharType="end"/>
            </w:r>
          </w:hyperlink>
        </w:p>
        <w:p w14:paraId="05C8B5D2" w14:textId="037FB5AD" w:rsidR="007C5B3E" w:rsidRDefault="007C5B3E">
          <w:pPr>
            <w:pStyle w:val="Verzeichnis1"/>
            <w:rPr>
              <w:rFonts w:asciiTheme="minorHAnsi" w:eastAsiaTheme="minorEastAsia" w:hAnsiTheme="minorHAnsi" w:cstheme="minorBidi"/>
              <w:noProof/>
              <w:kern w:val="2"/>
              <w14:ligatures w14:val="standardContextual"/>
            </w:rPr>
          </w:pPr>
          <w:hyperlink w:anchor="_Toc191917113" w:history="1">
            <w:r w:rsidRPr="0030117E">
              <w:rPr>
                <w:rStyle w:val="Hyperlink"/>
                <w:noProof/>
              </w:rPr>
              <w:t>7</w:t>
            </w:r>
            <w:r>
              <w:rPr>
                <w:rFonts w:asciiTheme="minorHAnsi" w:eastAsiaTheme="minorEastAsia" w:hAnsiTheme="minorHAnsi" w:cstheme="minorBidi"/>
                <w:noProof/>
                <w:kern w:val="2"/>
                <w14:ligatures w14:val="standardContextual"/>
              </w:rPr>
              <w:tab/>
            </w:r>
            <w:r w:rsidRPr="0030117E">
              <w:rPr>
                <w:rStyle w:val="Hyperlink"/>
                <w:noProof/>
              </w:rPr>
              <w:t>Anhänge</w:t>
            </w:r>
            <w:r>
              <w:rPr>
                <w:noProof/>
                <w:webHidden/>
              </w:rPr>
              <w:tab/>
            </w:r>
            <w:r>
              <w:rPr>
                <w:noProof/>
                <w:webHidden/>
              </w:rPr>
              <w:fldChar w:fldCharType="begin"/>
            </w:r>
            <w:r>
              <w:rPr>
                <w:noProof/>
                <w:webHidden/>
              </w:rPr>
              <w:instrText xml:space="preserve"> PAGEREF _Toc191917113 \h </w:instrText>
            </w:r>
            <w:r>
              <w:rPr>
                <w:noProof/>
                <w:webHidden/>
              </w:rPr>
            </w:r>
            <w:r>
              <w:rPr>
                <w:noProof/>
                <w:webHidden/>
              </w:rPr>
              <w:fldChar w:fldCharType="separate"/>
            </w:r>
            <w:r w:rsidR="008A186A">
              <w:rPr>
                <w:noProof/>
                <w:webHidden/>
              </w:rPr>
              <w:t>20</w:t>
            </w:r>
            <w:r>
              <w:rPr>
                <w:noProof/>
                <w:webHidden/>
              </w:rPr>
              <w:fldChar w:fldCharType="end"/>
            </w:r>
          </w:hyperlink>
        </w:p>
        <w:p w14:paraId="7A258AD0" w14:textId="7FF3E199" w:rsidR="00C13B4A" w:rsidRDefault="00C13B4A">
          <w:r>
            <w:rPr>
              <w:b/>
              <w:bCs/>
            </w:rPr>
            <w:fldChar w:fldCharType="end"/>
          </w:r>
        </w:p>
      </w:sdtContent>
    </w:sdt>
    <w:p w14:paraId="06D44CF4" w14:textId="5A90374F" w:rsidR="00A65A1E" w:rsidRDefault="00A65A1E" w:rsidP="000C0E65">
      <w:pPr>
        <w:pStyle w:val="berschrift1"/>
        <w:numPr>
          <w:ilvl w:val="0"/>
          <w:numId w:val="14"/>
        </w:numPr>
      </w:pPr>
      <w:bookmarkStart w:id="0" w:name="_Toc191917085"/>
      <w:r w:rsidRPr="00A65A1E">
        <w:lastRenderedPageBreak/>
        <w:t>Vorwort</w:t>
      </w:r>
      <w:bookmarkEnd w:id="0"/>
      <w:r>
        <w:t xml:space="preserve"> </w:t>
      </w:r>
    </w:p>
    <w:p w14:paraId="1998D601" w14:textId="77777777" w:rsidR="00A65A1E" w:rsidRPr="00A70B36" w:rsidRDefault="00A65A1E" w:rsidP="00A65A1E">
      <w:pPr>
        <w:spacing w:line="276" w:lineRule="auto"/>
        <w:rPr>
          <w:rFonts w:cs="Arial"/>
          <w:sz w:val="22"/>
          <w:szCs w:val="22"/>
        </w:rPr>
      </w:pPr>
    </w:p>
    <w:p w14:paraId="1756AD89" w14:textId="77777777" w:rsidR="00A65A1E" w:rsidRPr="00A70B36" w:rsidRDefault="00A65A1E" w:rsidP="00A65A1E">
      <w:pPr>
        <w:spacing w:line="276" w:lineRule="auto"/>
        <w:rPr>
          <w:rFonts w:cs="Arial"/>
          <w:sz w:val="22"/>
          <w:szCs w:val="22"/>
        </w:rPr>
      </w:pPr>
      <w:r w:rsidRPr="00A70B36">
        <w:rPr>
          <w:rFonts w:cs="Arial"/>
          <w:sz w:val="22"/>
          <w:szCs w:val="22"/>
        </w:rPr>
        <w:t xml:space="preserve">Konzepte zum Schutz von Kindern und Jugendlichen sind als Prozesse zu verstehen, die einer kontinuierlichen Überprüfung und </w:t>
      </w:r>
      <w:r>
        <w:rPr>
          <w:rFonts w:cs="Arial"/>
          <w:sz w:val="22"/>
          <w:szCs w:val="22"/>
        </w:rPr>
        <w:t>Entwicklung</w:t>
      </w:r>
      <w:r w:rsidRPr="00A70B36">
        <w:rPr>
          <w:rFonts w:cs="Arial"/>
          <w:sz w:val="22"/>
          <w:szCs w:val="22"/>
        </w:rPr>
        <w:t xml:space="preserve"> unterliegen. Sie sollen dazu beitragen, Haltungen und Verhaltensweisen zu reflektieren und dadurch </w:t>
      </w:r>
      <w:r>
        <w:rPr>
          <w:rFonts w:cs="Arial"/>
          <w:sz w:val="22"/>
          <w:szCs w:val="22"/>
        </w:rPr>
        <w:t xml:space="preserve">eine </w:t>
      </w:r>
      <w:r w:rsidRPr="00A70B36">
        <w:rPr>
          <w:rFonts w:cs="Arial"/>
          <w:sz w:val="22"/>
          <w:szCs w:val="22"/>
        </w:rPr>
        <w:t xml:space="preserve">handlungsleitende Orientierung </w:t>
      </w:r>
      <w:r>
        <w:rPr>
          <w:rFonts w:cs="Arial"/>
          <w:sz w:val="22"/>
          <w:szCs w:val="22"/>
        </w:rPr>
        <w:t>geben</w:t>
      </w:r>
      <w:r w:rsidRPr="00A70B36">
        <w:rPr>
          <w:rFonts w:cs="Arial"/>
          <w:sz w:val="22"/>
          <w:szCs w:val="22"/>
        </w:rPr>
        <w:t>.</w:t>
      </w:r>
    </w:p>
    <w:p w14:paraId="734C0F56" w14:textId="77777777" w:rsidR="00A65A1E" w:rsidRDefault="00A65A1E" w:rsidP="00A65A1E">
      <w:pPr>
        <w:spacing w:line="276" w:lineRule="auto"/>
        <w:rPr>
          <w:rFonts w:cs="Arial"/>
          <w:sz w:val="22"/>
          <w:szCs w:val="22"/>
        </w:rPr>
      </w:pPr>
    </w:p>
    <w:p w14:paraId="47F53F07" w14:textId="77777777" w:rsidR="00A65A1E" w:rsidRDefault="00A65A1E" w:rsidP="00A65A1E">
      <w:pPr>
        <w:spacing w:line="276" w:lineRule="auto"/>
        <w:rPr>
          <w:rFonts w:cs="Arial"/>
          <w:sz w:val="22"/>
          <w:szCs w:val="22"/>
        </w:rPr>
      </w:pPr>
      <w:r w:rsidRPr="00A70B36">
        <w:rPr>
          <w:rFonts w:cs="Arial"/>
          <w:sz w:val="22"/>
          <w:szCs w:val="22"/>
        </w:rPr>
        <w:t xml:space="preserve">Das vorliegende Schutzkonzept </w:t>
      </w:r>
      <w:r>
        <w:rPr>
          <w:rFonts w:cs="Arial"/>
          <w:sz w:val="22"/>
          <w:szCs w:val="22"/>
        </w:rPr>
        <w:t xml:space="preserve">des Segler-Vereins Purren Konstanz e.V. </w:t>
      </w:r>
      <w:r w:rsidRPr="00A70B36">
        <w:rPr>
          <w:rFonts w:cs="Arial"/>
          <w:sz w:val="22"/>
          <w:szCs w:val="22"/>
        </w:rPr>
        <w:t>beschreibt die wichtigsten Handlungsfelder im Bereich Prävention und Intervention von sexualisierter und sonstiger Gewalt gegenüber Kindern und Jugendlichen.</w:t>
      </w:r>
    </w:p>
    <w:p w14:paraId="267FDD9D" w14:textId="77777777" w:rsidR="00A65A1E" w:rsidRPr="00A70B36" w:rsidRDefault="00A65A1E" w:rsidP="00A65A1E">
      <w:pPr>
        <w:spacing w:line="276" w:lineRule="auto"/>
        <w:rPr>
          <w:rFonts w:cs="Arial"/>
          <w:sz w:val="22"/>
          <w:szCs w:val="22"/>
        </w:rPr>
      </w:pPr>
    </w:p>
    <w:p w14:paraId="1265A35C" w14:textId="77777777" w:rsidR="00A65A1E" w:rsidRDefault="00A65A1E" w:rsidP="00A65A1E">
      <w:pPr>
        <w:spacing w:line="276" w:lineRule="auto"/>
        <w:rPr>
          <w:rFonts w:cs="Arial"/>
          <w:sz w:val="22"/>
          <w:szCs w:val="22"/>
        </w:rPr>
      </w:pPr>
      <w:r w:rsidRPr="00A70B36">
        <w:rPr>
          <w:rFonts w:cs="Arial"/>
          <w:sz w:val="22"/>
          <w:szCs w:val="22"/>
        </w:rPr>
        <w:t>Inhalt des Schutzkonzeptes sind strukturelle und prozessorientierte Maßnahmen zur Vermeidung sexualisierter und sonstiger Gewalt sowie Handlungsanweisungen im Verdachtsfall einer Gefährdung von Kindern und Jugendlichen.</w:t>
      </w:r>
    </w:p>
    <w:p w14:paraId="6038B34C" w14:textId="77777777" w:rsidR="00A65A1E" w:rsidRPr="00A70B36" w:rsidRDefault="00A65A1E" w:rsidP="00A65A1E">
      <w:pPr>
        <w:spacing w:line="276" w:lineRule="auto"/>
        <w:rPr>
          <w:rFonts w:cs="Arial"/>
          <w:sz w:val="22"/>
          <w:szCs w:val="22"/>
        </w:rPr>
      </w:pPr>
    </w:p>
    <w:p w14:paraId="7A435142" w14:textId="77777777" w:rsidR="00A65A1E" w:rsidRDefault="00A65A1E" w:rsidP="00A65A1E">
      <w:pPr>
        <w:spacing w:line="276" w:lineRule="auto"/>
        <w:rPr>
          <w:rFonts w:cs="Arial"/>
          <w:sz w:val="22"/>
          <w:szCs w:val="22"/>
        </w:rPr>
      </w:pPr>
      <w:r w:rsidRPr="00A70B36">
        <w:rPr>
          <w:rFonts w:cs="Arial"/>
          <w:sz w:val="22"/>
          <w:szCs w:val="22"/>
        </w:rPr>
        <w:t>Durch ein achtsames Miteinander sollen transparente und kontrollierbare Strukturen und Prozesse zur Gewaltprävention geschaffen werden</w:t>
      </w:r>
      <w:r>
        <w:rPr>
          <w:rFonts w:cs="Arial"/>
          <w:sz w:val="22"/>
          <w:szCs w:val="22"/>
        </w:rPr>
        <w:t>, die einer kontinuierlichen Überprüfung und, sofern erforderlich, einer Modifizierung unterworfen werden.</w:t>
      </w:r>
    </w:p>
    <w:p w14:paraId="03914B57" w14:textId="77777777" w:rsidR="00A65A1E" w:rsidRPr="00A70B36" w:rsidRDefault="00A65A1E" w:rsidP="00A65A1E">
      <w:pPr>
        <w:rPr>
          <w:rFonts w:cs="Arial"/>
          <w:sz w:val="22"/>
          <w:szCs w:val="22"/>
        </w:rPr>
      </w:pPr>
      <w:r>
        <w:rPr>
          <w:rFonts w:cs="Arial"/>
          <w:sz w:val="22"/>
          <w:szCs w:val="22"/>
        </w:rPr>
        <w:br w:type="page"/>
      </w:r>
    </w:p>
    <w:p w14:paraId="1C51E5F0" w14:textId="77777777" w:rsidR="00A65A1E" w:rsidRDefault="00A65A1E" w:rsidP="00293D67">
      <w:pPr>
        <w:pStyle w:val="berschrift1"/>
      </w:pPr>
      <w:bookmarkStart w:id="1" w:name="_Toc191917086"/>
      <w:r w:rsidRPr="00A65A1E">
        <w:lastRenderedPageBreak/>
        <w:t>Besonderheiten</w:t>
      </w:r>
      <w:r>
        <w:t xml:space="preserve"> im Sportbereich</w:t>
      </w:r>
      <w:bookmarkEnd w:id="1"/>
    </w:p>
    <w:p w14:paraId="4350312D" w14:textId="3F96EEBF" w:rsidR="00A65A1E" w:rsidRPr="00A65A1E" w:rsidRDefault="00A65A1E" w:rsidP="00A65A1E">
      <w:pPr>
        <w:rPr>
          <w:b/>
          <w:bCs/>
        </w:rPr>
      </w:pPr>
      <w:r w:rsidRPr="00A65A1E">
        <w:t xml:space="preserve">Bei der Ausübung von Sport in einem Sportverein ergeben sich sport- und disziplin-spezifische Situationen, die sich von üblichen Alltagssituationen unterscheiden. </w:t>
      </w:r>
      <w:r w:rsidRPr="00A65A1E">
        <w:br/>
        <w:t>Beispiele hierfür sind:</w:t>
      </w:r>
      <w:r w:rsidRPr="00A65A1E">
        <w:rPr>
          <w:b/>
          <w:bCs/>
        </w:rPr>
        <w:t xml:space="preserve"> </w:t>
      </w:r>
      <w:r w:rsidRPr="00A65A1E">
        <w:rPr>
          <w:b/>
          <w:bCs/>
        </w:rPr>
        <w:br/>
      </w:r>
    </w:p>
    <w:p w14:paraId="767B5214"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Körperzentriertheit der sportlichen Aktivitäten</w:t>
      </w:r>
    </w:p>
    <w:p w14:paraId="7408B516" w14:textId="77777777" w:rsidR="00A65A1E"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Notwendigkeit von Körperkontakt</w:t>
      </w:r>
    </w:p>
    <w:p w14:paraId="0D17F585"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Pr>
          <w:rFonts w:cs="Arial"/>
          <w:color w:val="000000" w:themeColor="text1"/>
          <w:sz w:val="22"/>
          <w:szCs w:val="22"/>
        </w:rPr>
        <w:t>Hilfestellungen</w:t>
      </w:r>
    </w:p>
    <w:p w14:paraId="6B32B1C7"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Spezifische Sportkleidung</w:t>
      </w:r>
    </w:p>
    <w:p w14:paraId="12DAFD8E"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Umziehsituation</w:t>
      </w:r>
    </w:p>
    <w:p w14:paraId="763DF78A"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Rahmenbedingungen, z.B. Fahrten zu Wettkämpfen / Regatten mit Übernachtungen, Trainingslager, Freizeiten etc.</w:t>
      </w:r>
    </w:p>
    <w:p w14:paraId="424E69DC"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 xml:space="preserve">Abgeschirmte Situationen, bei denen </w:t>
      </w:r>
      <w:r>
        <w:rPr>
          <w:rFonts w:cs="Arial"/>
          <w:color w:val="000000" w:themeColor="text1"/>
          <w:sz w:val="22"/>
          <w:szCs w:val="22"/>
        </w:rPr>
        <w:t>unzulässige</w:t>
      </w:r>
      <w:r w:rsidRPr="004E1772">
        <w:rPr>
          <w:rFonts w:cs="Arial"/>
          <w:color w:val="000000" w:themeColor="text1"/>
          <w:sz w:val="22"/>
          <w:szCs w:val="22"/>
        </w:rPr>
        <w:t xml:space="preserve"> Handlungen einfach geleugnet oder die „Schuld“ dem Opfer zugewiesen werden kann</w:t>
      </w:r>
    </w:p>
    <w:p w14:paraId="553FF928" w14:textId="77777777" w:rsidR="00A65A1E" w:rsidRPr="004E1772" w:rsidRDefault="00A65A1E" w:rsidP="00A65A1E">
      <w:pPr>
        <w:pStyle w:val="Listenabsatz"/>
        <w:numPr>
          <w:ilvl w:val="1"/>
          <w:numId w:val="3"/>
        </w:numPr>
        <w:spacing w:line="360" w:lineRule="auto"/>
        <w:rPr>
          <w:rFonts w:cs="Arial"/>
          <w:color w:val="000000" w:themeColor="text1"/>
          <w:sz w:val="22"/>
          <w:szCs w:val="22"/>
        </w:rPr>
      </w:pPr>
      <w:r w:rsidRPr="004E1772">
        <w:rPr>
          <w:rFonts w:cs="Arial"/>
          <w:color w:val="000000" w:themeColor="text1"/>
          <w:sz w:val="22"/>
          <w:szCs w:val="22"/>
        </w:rPr>
        <w:t xml:space="preserve">Rituale wie Umarmungen, z.B. bei Siegerehrungen </w:t>
      </w:r>
      <w:r>
        <w:rPr>
          <w:rFonts w:cs="Arial"/>
          <w:b/>
          <w:bCs/>
          <w:color w:val="000000" w:themeColor="text1"/>
          <w:sz w:val="22"/>
          <w:szCs w:val="22"/>
        </w:rPr>
        <w:br/>
      </w:r>
    </w:p>
    <w:p w14:paraId="12466460" w14:textId="77777777" w:rsidR="00A65A1E" w:rsidRPr="004E1772" w:rsidRDefault="00A65A1E" w:rsidP="00293D67">
      <w:pPr>
        <w:pStyle w:val="berschrift1"/>
      </w:pPr>
      <w:bookmarkStart w:id="2" w:name="_Toc191917087"/>
      <w:r w:rsidRPr="004E1772">
        <w:lastRenderedPageBreak/>
        <w:t>Klärung der Begrifflichkeiten</w:t>
      </w:r>
      <w:bookmarkEnd w:id="2"/>
      <w:r w:rsidRPr="004E1772">
        <w:t xml:space="preserve"> </w:t>
      </w:r>
      <w:r w:rsidRPr="004E1772">
        <w:br/>
      </w:r>
    </w:p>
    <w:p w14:paraId="4C7AEC3D" w14:textId="77777777" w:rsidR="000C0E65" w:rsidRPr="000C0E65" w:rsidRDefault="00A65A1E" w:rsidP="000C0E65">
      <w:pPr>
        <w:pStyle w:val="berschrift2"/>
      </w:pPr>
      <w:bookmarkStart w:id="3" w:name="_Toc191917088"/>
      <w:r w:rsidRPr="004E1772">
        <w:rPr>
          <w:b/>
          <w:bCs/>
        </w:rPr>
        <w:t>Gewalt im Sport</w:t>
      </w:r>
      <w:bookmarkEnd w:id="3"/>
    </w:p>
    <w:p w14:paraId="31857F7B" w14:textId="1D2C6DBF" w:rsidR="00A65A1E" w:rsidRPr="004E1772" w:rsidRDefault="00A65A1E" w:rsidP="000C0E65">
      <w:r w:rsidRPr="004E1772">
        <w:t>Im Sportbereich kann man im Allgemeinen zwischen drei Gewaltarten</w:t>
      </w:r>
      <w:r w:rsidRPr="004E1772">
        <w:rPr>
          <w:rStyle w:val="apple-converted-space"/>
          <w:rFonts w:eastAsiaTheme="majorEastAsia" w:cs="Arial"/>
          <w:color w:val="000000" w:themeColor="text1"/>
          <w:sz w:val="22"/>
          <w:szCs w:val="22"/>
        </w:rPr>
        <w:t> </w:t>
      </w:r>
      <w:r w:rsidRPr="004E1772">
        <w:t>unterscheiden:</w:t>
      </w:r>
    </w:p>
    <w:p w14:paraId="69786BE5" w14:textId="77777777" w:rsidR="00A65A1E" w:rsidRDefault="00A65A1E" w:rsidP="00A65A1E">
      <w:pPr>
        <w:pStyle w:val="StandardWeb"/>
        <w:numPr>
          <w:ilvl w:val="0"/>
          <w:numId w:val="5"/>
        </w:numPr>
        <w:spacing w:line="276" w:lineRule="auto"/>
        <w:textAlignment w:val="baseline"/>
        <w:rPr>
          <w:rFonts w:cs="Arial"/>
          <w:color w:val="000000"/>
          <w:sz w:val="22"/>
          <w:szCs w:val="22"/>
        </w:rPr>
      </w:pPr>
      <w:r w:rsidRPr="00A07F5B">
        <w:rPr>
          <w:rFonts w:cs="Arial"/>
          <w:b/>
          <w:bCs/>
          <w:color w:val="000000" w:themeColor="text1"/>
          <w:sz w:val="22"/>
          <w:szCs w:val="22"/>
        </w:rPr>
        <w:t>Physische (körperliche) Gewalt</w:t>
      </w:r>
      <w:r w:rsidRPr="00A07F5B">
        <w:rPr>
          <w:rFonts w:cs="Arial"/>
          <w:color w:val="000000" w:themeColor="text1"/>
          <w:sz w:val="22"/>
          <w:szCs w:val="22"/>
        </w:rPr>
        <w:br/>
      </w:r>
      <w:r>
        <w:rPr>
          <w:rFonts w:cs="Arial"/>
          <w:color w:val="000000"/>
          <w:sz w:val="22"/>
          <w:szCs w:val="22"/>
        </w:rPr>
        <w:t>A</w:t>
      </w:r>
      <w:r w:rsidRPr="00A07F5B">
        <w:rPr>
          <w:rFonts w:cs="Arial"/>
          <w:color w:val="000000"/>
          <w:sz w:val="22"/>
          <w:szCs w:val="22"/>
        </w:rPr>
        <w:t xml:space="preserve">lle Angriffe auf den Körper </w:t>
      </w:r>
      <w:r>
        <w:rPr>
          <w:rFonts w:cs="Arial"/>
          <w:color w:val="000000"/>
          <w:sz w:val="22"/>
          <w:szCs w:val="22"/>
        </w:rPr>
        <w:t xml:space="preserve">(Körperverletzung) </w:t>
      </w:r>
      <w:r w:rsidRPr="00A07F5B">
        <w:rPr>
          <w:rFonts w:cs="Arial"/>
          <w:color w:val="000000"/>
          <w:sz w:val="22"/>
          <w:szCs w:val="22"/>
        </w:rPr>
        <w:t>oder die Gesundheit eines Menschen. Körperliche Gewalt ist zum Beispiel</w:t>
      </w:r>
      <w:r>
        <w:rPr>
          <w:rFonts w:cs="Arial"/>
          <w:color w:val="000000"/>
          <w:sz w:val="22"/>
          <w:szCs w:val="22"/>
        </w:rPr>
        <w:t>:</w:t>
      </w:r>
      <w:r>
        <w:rPr>
          <w:rFonts w:cs="Arial"/>
          <w:color w:val="000000"/>
          <w:sz w:val="22"/>
          <w:szCs w:val="22"/>
        </w:rPr>
        <w:br/>
      </w:r>
    </w:p>
    <w:p w14:paraId="4BD024B4" w14:textId="77777777" w:rsidR="00A65A1E" w:rsidRDefault="00A65A1E" w:rsidP="00A65A1E">
      <w:pPr>
        <w:pStyle w:val="StandardWeb"/>
        <w:numPr>
          <w:ilvl w:val="1"/>
          <w:numId w:val="5"/>
        </w:numPr>
        <w:spacing w:line="360" w:lineRule="auto"/>
        <w:textAlignment w:val="baseline"/>
        <w:rPr>
          <w:rFonts w:cs="Arial"/>
          <w:color w:val="000000"/>
          <w:sz w:val="22"/>
          <w:szCs w:val="22"/>
        </w:rPr>
      </w:pPr>
      <w:r>
        <w:rPr>
          <w:rFonts w:cs="Arial"/>
          <w:color w:val="000000"/>
          <w:sz w:val="22"/>
          <w:szCs w:val="22"/>
        </w:rPr>
        <w:t>Körperliche (gesundheitliche) Überforderung</w:t>
      </w:r>
    </w:p>
    <w:p w14:paraId="0B1CF88B" w14:textId="77777777" w:rsidR="00A65A1E" w:rsidRPr="002B09E2" w:rsidRDefault="00A65A1E" w:rsidP="00A65A1E">
      <w:pPr>
        <w:pStyle w:val="StandardWeb"/>
        <w:numPr>
          <w:ilvl w:val="1"/>
          <w:numId w:val="5"/>
        </w:numPr>
        <w:spacing w:line="360" w:lineRule="auto"/>
        <w:textAlignment w:val="baseline"/>
        <w:rPr>
          <w:rFonts w:cs="Arial"/>
          <w:color w:val="000000"/>
          <w:sz w:val="22"/>
          <w:szCs w:val="22"/>
        </w:rPr>
      </w:pPr>
      <w:r w:rsidRPr="002B09E2">
        <w:rPr>
          <w:rFonts w:cs="Arial"/>
          <w:color w:val="000000"/>
          <w:sz w:val="22"/>
          <w:szCs w:val="22"/>
        </w:rPr>
        <w:t xml:space="preserve">Schubsen, kneifen </w:t>
      </w:r>
    </w:p>
    <w:p w14:paraId="7177963A" w14:textId="77777777" w:rsidR="00A65A1E" w:rsidRPr="002B09E2" w:rsidRDefault="00A65A1E" w:rsidP="00A65A1E">
      <w:pPr>
        <w:pStyle w:val="StandardWeb"/>
        <w:numPr>
          <w:ilvl w:val="1"/>
          <w:numId w:val="5"/>
        </w:numPr>
        <w:spacing w:line="360" w:lineRule="auto"/>
        <w:textAlignment w:val="baseline"/>
        <w:rPr>
          <w:rFonts w:cs="Arial"/>
          <w:color w:val="000000"/>
          <w:sz w:val="22"/>
          <w:szCs w:val="22"/>
        </w:rPr>
      </w:pPr>
      <w:r w:rsidRPr="002B09E2">
        <w:rPr>
          <w:rFonts w:cs="Arial"/>
          <w:color w:val="000000"/>
          <w:sz w:val="22"/>
          <w:szCs w:val="22"/>
        </w:rPr>
        <w:t xml:space="preserve">Treten, schlagen  </w:t>
      </w:r>
    </w:p>
    <w:p w14:paraId="13CB35F2" w14:textId="77777777" w:rsidR="00A65A1E" w:rsidRPr="00A07F5B" w:rsidRDefault="00A65A1E" w:rsidP="00A65A1E">
      <w:pPr>
        <w:pStyle w:val="StandardWeb"/>
        <w:numPr>
          <w:ilvl w:val="1"/>
          <w:numId w:val="5"/>
        </w:numPr>
        <w:spacing w:line="360" w:lineRule="auto"/>
        <w:textAlignment w:val="baseline"/>
        <w:rPr>
          <w:rFonts w:cs="Arial"/>
          <w:color w:val="000000"/>
          <w:sz w:val="22"/>
          <w:szCs w:val="22"/>
        </w:rPr>
      </w:pPr>
      <w:r>
        <w:rPr>
          <w:rFonts w:cs="Arial"/>
          <w:color w:val="000000"/>
          <w:sz w:val="22"/>
          <w:szCs w:val="22"/>
        </w:rPr>
        <w:t xml:space="preserve">Jemanden </w:t>
      </w:r>
      <w:r w:rsidRPr="00A07F5B">
        <w:rPr>
          <w:rFonts w:cs="Arial"/>
          <w:color w:val="000000"/>
          <w:sz w:val="22"/>
          <w:szCs w:val="22"/>
        </w:rPr>
        <w:t>mit eine</w:t>
      </w:r>
      <w:r>
        <w:rPr>
          <w:rFonts w:cs="Arial"/>
          <w:color w:val="000000"/>
          <w:sz w:val="22"/>
          <w:szCs w:val="22"/>
        </w:rPr>
        <w:t>m Gegenstand oder einer</w:t>
      </w:r>
      <w:r w:rsidRPr="00A07F5B">
        <w:rPr>
          <w:rFonts w:cs="Arial"/>
          <w:color w:val="000000"/>
          <w:sz w:val="22"/>
          <w:szCs w:val="22"/>
        </w:rPr>
        <w:t xml:space="preserve"> Waffe zu verletzen.</w:t>
      </w:r>
      <w:r>
        <w:rPr>
          <w:rFonts w:cs="Arial"/>
          <w:color w:val="000000"/>
          <w:sz w:val="22"/>
          <w:szCs w:val="22"/>
        </w:rPr>
        <w:br/>
      </w:r>
    </w:p>
    <w:p w14:paraId="75E13697" w14:textId="77777777" w:rsidR="00A65A1E" w:rsidRPr="00A07F5B" w:rsidRDefault="00A65A1E" w:rsidP="00A65A1E">
      <w:pPr>
        <w:pStyle w:val="trt0xe"/>
        <w:numPr>
          <w:ilvl w:val="0"/>
          <w:numId w:val="5"/>
        </w:numPr>
        <w:spacing w:before="0" w:beforeAutospacing="0" w:after="60" w:afterAutospacing="0" w:line="276" w:lineRule="auto"/>
        <w:rPr>
          <w:rFonts w:cs="Arial"/>
          <w:b/>
          <w:bCs/>
          <w:color w:val="000000" w:themeColor="text1"/>
          <w:sz w:val="22"/>
          <w:szCs w:val="22"/>
        </w:rPr>
      </w:pPr>
      <w:r w:rsidRPr="00A07F5B">
        <w:rPr>
          <w:rStyle w:val="apple-converted-space"/>
          <w:rFonts w:eastAsiaTheme="majorEastAsia" w:cs="Arial"/>
          <w:b/>
          <w:bCs/>
          <w:color w:val="000000" w:themeColor="text1"/>
          <w:sz w:val="22"/>
          <w:szCs w:val="22"/>
        </w:rPr>
        <w:t xml:space="preserve">Psychische (seelische) </w:t>
      </w:r>
      <w:r w:rsidRPr="00A07F5B">
        <w:rPr>
          <w:rFonts w:cs="Arial"/>
          <w:b/>
          <w:bCs/>
          <w:color w:val="000000" w:themeColor="text1"/>
          <w:sz w:val="22"/>
          <w:szCs w:val="22"/>
        </w:rPr>
        <w:t xml:space="preserve">Gewalt </w:t>
      </w:r>
    </w:p>
    <w:p w14:paraId="5BF8291A" w14:textId="77777777" w:rsidR="00A65A1E" w:rsidRPr="004E1772" w:rsidRDefault="00A65A1E" w:rsidP="00A65A1E">
      <w:pPr>
        <w:pStyle w:val="trt0xe"/>
        <w:numPr>
          <w:ilvl w:val="1"/>
          <w:numId w:val="1"/>
        </w:numPr>
        <w:spacing w:before="0" w:beforeAutospacing="0" w:after="60" w:afterAutospacing="0" w:line="360" w:lineRule="auto"/>
        <w:rPr>
          <w:rFonts w:cs="Arial"/>
          <w:color w:val="000000" w:themeColor="text1"/>
          <w:sz w:val="22"/>
          <w:szCs w:val="22"/>
        </w:rPr>
      </w:pPr>
      <w:r w:rsidRPr="004E1772">
        <w:rPr>
          <w:rFonts w:cs="Arial"/>
          <w:color w:val="000000" w:themeColor="text1"/>
          <w:sz w:val="22"/>
          <w:szCs w:val="22"/>
        </w:rPr>
        <w:t>Aggressives Anschreien</w:t>
      </w:r>
    </w:p>
    <w:p w14:paraId="5A4DBA2A" w14:textId="77777777" w:rsidR="00A65A1E" w:rsidRPr="004E1772" w:rsidRDefault="00A65A1E" w:rsidP="00A65A1E">
      <w:pPr>
        <w:pStyle w:val="trt0xe"/>
        <w:numPr>
          <w:ilvl w:val="1"/>
          <w:numId w:val="1"/>
        </w:numPr>
        <w:spacing w:before="0" w:beforeAutospacing="0" w:after="60" w:afterAutospacing="0" w:line="360" w:lineRule="auto"/>
        <w:rPr>
          <w:rFonts w:cs="Arial"/>
          <w:color w:val="000000" w:themeColor="text1"/>
          <w:sz w:val="22"/>
          <w:szCs w:val="22"/>
        </w:rPr>
      </w:pPr>
      <w:r w:rsidRPr="004E1772">
        <w:rPr>
          <w:rFonts w:cs="Arial"/>
          <w:color w:val="000000" w:themeColor="text1"/>
          <w:sz w:val="22"/>
          <w:szCs w:val="22"/>
        </w:rPr>
        <w:t>Lächerlich machen</w:t>
      </w:r>
    </w:p>
    <w:p w14:paraId="72EBB06D" w14:textId="77777777" w:rsidR="00A65A1E" w:rsidRPr="004E1772" w:rsidRDefault="00A65A1E" w:rsidP="00A65A1E">
      <w:pPr>
        <w:pStyle w:val="trt0xe"/>
        <w:numPr>
          <w:ilvl w:val="1"/>
          <w:numId w:val="1"/>
        </w:numPr>
        <w:spacing w:before="0" w:beforeAutospacing="0" w:after="60" w:afterAutospacing="0" w:line="360" w:lineRule="auto"/>
        <w:rPr>
          <w:rFonts w:cs="Arial"/>
          <w:color w:val="000000" w:themeColor="text1"/>
          <w:sz w:val="22"/>
          <w:szCs w:val="22"/>
        </w:rPr>
      </w:pPr>
      <w:r w:rsidRPr="004E1772">
        <w:rPr>
          <w:rFonts w:cs="Arial"/>
          <w:color w:val="000000" w:themeColor="text1"/>
          <w:sz w:val="22"/>
          <w:szCs w:val="22"/>
        </w:rPr>
        <w:t>Demütigen</w:t>
      </w:r>
    </w:p>
    <w:p w14:paraId="56DC3743" w14:textId="77777777" w:rsidR="00A65A1E" w:rsidRDefault="00A65A1E" w:rsidP="00A65A1E">
      <w:pPr>
        <w:pStyle w:val="trt0xe"/>
        <w:numPr>
          <w:ilvl w:val="1"/>
          <w:numId w:val="1"/>
        </w:numPr>
        <w:spacing w:before="0" w:beforeAutospacing="0" w:after="60" w:afterAutospacing="0" w:line="360" w:lineRule="auto"/>
        <w:rPr>
          <w:rFonts w:cs="Arial"/>
          <w:color w:val="1F1F1F"/>
          <w:sz w:val="22"/>
          <w:szCs w:val="22"/>
        </w:rPr>
      </w:pPr>
      <w:r>
        <w:rPr>
          <w:rFonts w:cs="Arial"/>
          <w:color w:val="1F1F1F"/>
          <w:sz w:val="22"/>
          <w:szCs w:val="22"/>
        </w:rPr>
        <w:t>Mobbing</w:t>
      </w:r>
    </w:p>
    <w:p w14:paraId="5940F44F" w14:textId="77777777" w:rsidR="00A65A1E" w:rsidRDefault="00A65A1E" w:rsidP="00A65A1E">
      <w:pPr>
        <w:pStyle w:val="trt0xe"/>
        <w:numPr>
          <w:ilvl w:val="1"/>
          <w:numId w:val="1"/>
        </w:numPr>
        <w:spacing w:before="0" w:beforeAutospacing="0" w:after="60" w:afterAutospacing="0" w:line="360" w:lineRule="auto"/>
        <w:rPr>
          <w:rFonts w:cs="Arial"/>
          <w:color w:val="1F1F1F"/>
          <w:sz w:val="22"/>
          <w:szCs w:val="22"/>
        </w:rPr>
      </w:pPr>
      <w:r w:rsidRPr="0042052F">
        <w:rPr>
          <w:rFonts w:cs="Arial"/>
          <w:color w:val="1F1F1F"/>
          <w:sz w:val="22"/>
          <w:szCs w:val="22"/>
        </w:rPr>
        <w:t>Ausgrenzen</w:t>
      </w:r>
    </w:p>
    <w:p w14:paraId="2BE954EA" w14:textId="77777777" w:rsidR="00A65A1E" w:rsidRPr="00846BCE" w:rsidRDefault="00A65A1E" w:rsidP="00A65A1E">
      <w:pPr>
        <w:pStyle w:val="trt0xe"/>
        <w:numPr>
          <w:ilvl w:val="1"/>
          <w:numId w:val="1"/>
        </w:numPr>
        <w:spacing w:before="0" w:beforeAutospacing="0" w:after="60" w:afterAutospacing="0" w:line="360" w:lineRule="auto"/>
        <w:rPr>
          <w:rFonts w:cs="Arial"/>
          <w:color w:val="1F1F1F"/>
          <w:sz w:val="22"/>
          <w:szCs w:val="22"/>
        </w:rPr>
      </w:pPr>
      <w:r>
        <w:rPr>
          <w:rFonts w:cs="Arial"/>
          <w:color w:val="1F1F1F"/>
          <w:sz w:val="22"/>
          <w:szCs w:val="22"/>
        </w:rPr>
        <w:t>Strafarbeiten</w:t>
      </w:r>
      <w:r>
        <w:rPr>
          <w:rFonts w:cs="Arial"/>
          <w:color w:val="1F1F1F"/>
          <w:sz w:val="22"/>
          <w:szCs w:val="22"/>
        </w:rPr>
        <w:br/>
      </w:r>
    </w:p>
    <w:p w14:paraId="316B6329" w14:textId="77777777" w:rsidR="00A65A1E" w:rsidRPr="00A07F5B" w:rsidRDefault="00A65A1E" w:rsidP="00A65A1E">
      <w:pPr>
        <w:pStyle w:val="trt0xe"/>
        <w:numPr>
          <w:ilvl w:val="0"/>
          <w:numId w:val="1"/>
        </w:numPr>
        <w:spacing w:before="0" w:beforeAutospacing="0" w:after="60" w:afterAutospacing="0" w:line="276" w:lineRule="auto"/>
        <w:rPr>
          <w:rFonts w:cs="Arial"/>
          <w:b/>
          <w:bCs/>
          <w:color w:val="1F1F1F"/>
          <w:sz w:val="22"/>
          <w:szCs w:val="22"/>
        </w:rPr>
      </w:pPr>
      <w:r w:rsidRPr="00A07F5B">
        <w:rPr>
          <w:rFonts w:cs="Arial"/>
          <w:b/>
          <w:bCs/>
          <w:color w:val="1F1F1F"/>
          <w:sz w:val="22"/>
          <w:szCs w:val="22"/>
        </w:rPr>
        <w:t>Sexualisierte</w:t>
      </w:r>
      <w:r w:rsidRPr="00A07F5B">
        <w:rPr>
          <w:rStyle w:val="apple-converted-space"/>
          <w:rFonts w:eastAsiaTheme="majorEastAsia" w:cs="Arial"/>
          <w:b/>
          <w:bCs/>
          <w:color w:val="1F1F1F"/>
          <w:sz w:val="22"/>
          <w:szCs w:val="22"/>
        </w:rPr>
        <w:t> </w:t>
      </w:r>
      <w:r w:rsidRPr="00A07F5B">
        <w:rPr>
          <w:rFonts w:cs="Arial"/>
          <w:b/>
          <w:bCs/>
          <w:color w:val="1F1F1F"/>
          <w:sz w:val="22"/>
          <w:szCs w:val="22"/>
        </w:rPr>
        <w:t>Gewalt</w:t>
      </w:r>
    </w:p>
    <w:p w14:paraId="7FC7E0AD"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rPr>
        <w:t>Verbale oder gestische sexualisierte Übergriffe und sexistische Sprüche</w:t>
      </w:r>
    </w:p>
    <w:p w14:paraId="3203434F"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shd w:val="clear" w:color="auto" w:fill="FFFFFF"/>
        </w:rPr>
        <w:t>sexualisierte Handlungen ohne Körperkontakt (z.B. das Zeigen porno-grafischer Inhalte)</w:t>
      </w:r>
    </w:p>
    <w:p w14:paraId="423A0E48"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rPr>
        <w:t>Grenzverletzungen bei Kontrolle der Sportkleidung</w:t>
      </w:r>
    </w:p>
    <w:p w14:paraId="4842BF2A"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rPr>
        <w:t>Verletzungen der Intimsphäre durch Eindringen in Umkleiden und Duschen</w:t>
      </w:r>
    </w:p>
    <w:p w14:paraId="43AC9463"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rPr>
        <w:t>Sexualisierte Berührungen am Körper (Übergriffe bei der Hilfestellung, z.B. als Versehen getarnte Berührungen im Intimbereich)</w:t>
      </w:r>
    </w:p>
    <w:p w14:paraId="4EC5638B" w14:textId="77777777" w:rsidR="00A65A1E" w:rsidRPr="004E1772" w:rsidRDefault="00A65A1E" w:rsidP="00A65A1E">
      <w:pPr>
        <w:numPr>
          <w:ilvl w:val="1"/>
          <w:numId w:val="1"/>
        </w:numPr>
        <w:spacing w:line="360" w:lineRule="auto"/>
        <w:rPr>
          <w:rFonts w:cs="Arial"/>
          <w:color w:val="000000" w:themeColor="text1"/>
          <w:sz w:val="22"/>
          <w:szCs w:val="22"/>
        </w:rPr>
      </w:pPr>
      <w:r w:rsidRPr="004E1772">
        <w:rPr>
          <w:rFonts w:cs="Arial"/>
          <w:color w:val="000000" w:themeColor="text1"/>
          <w:sz w:val="22"/>
          <w:szCs w:val="22"/>
        </w:rPr>
        <w:t>Entblößen</w:t>
      </w:r>
    </w:p>
    <w:p w14:paraId="0588B393" w14:textId="77777777" w:rsidR="00A65A1E" w:rsidRPr="007614FF" w:rsidRDefault="00A65A1E" w:rsidP="00A65A1E">
      <w:pPr>
        <w:numPr>
          <w:ilvl w:val="1"/>
          <w:numId w:val="1"/>
        </w:numPr>
        <w:spacing w:after="120" w:line="360" w:lineRule="auto"/>
        <w:rPr>
          <w:rFonts w:cs="Arial"/>
          <w:color w:val="000000" w:themeColor="text1"/>
          <w:sz w:val="22"/>
          <w:szCs w:val="22"/>
        </w:rPr>
      </w:pPr>
      <w:r w:rsidRPr="00DE7410">
        <w:rPr>
          <w:rFonts w:cs="Arial"/>
          <w:color w:val="000000" w:themeColor="text1"/>
          <w:sz w:val="22"/>
          <w:szCs w:val="22"/>
        </w:rPr>
        <w:t>sexueller Missbrauch</w:t>
      </w:r>
      <w:r w:rsidRPr="00DE7410">
        <w:rPr>
          <w:rFonts w:cs="Arial"/>
          <w:color w:val="000000" w:themeColor="text1"/>
          <w:sz w:val="22"/>
          <w:szCs w:val="22"/>
          <w:shd w:val="clear" w:color="auto" w:fill="FFFFFF"/>
        </w:rPr>
        <w:t xml:space="preserve"> (versuchte oder erfolgte Penetration, physische Verletzungen und Misshandlungen mit sexuellem Hintergrun</w:t>
      </w:r>
      <w:r>
        <w:rPr>
          <w:rFonts w:cs="Arial"/>
          <w:color w:val="000000" w:themeColor="text1"/>
          <w:sz w:val="22"/>
          <w:szCs w:val="22"/>
          <w:shd w:val="clear" w:color="auto" w:fill="FFFFFF"/>
        </w:rPr>
        <w:t>d</w:t>
      </w:r>
    </w:p>
    <w:p w14:paraId="6A6D1224" w14:textId="77777777" w:rsidR="005E5C5D" w:rsidRDefault="005E5C5D" w:rsidP="00A65A1E">
      <w:pPr>
        <w:spacing w:after="120" w:line="276" w:lineRule="auto"/>
        <w:ind w:left="426"/>
        <w:rPr>
          <w:rFonts w:cs="Arial"/>
          <w:color w:val="000000" w:themeColor="text1"/>
          <w:sz w:val="22"/>
          <w:szCs w:val="22"/>
        </w:rPr>
      </w:pPr>
    </w:p>
    <w:p w14:paraId="2E94DBA2" w14:textId="77777777" w:rsidR="005E5C5D" w:rsidRDefault="005E5C5D" w:rsidP="00A65A1E">
      <w:pPr>
        <w:spacing w:after="120" w:line="276" w:lineRule="auto"/>
        <w:ind w:left="426"/>
        <w:rPr>
          <w:rFonts w:cs="Arial"/>
          <w:color w:val="000000" w:themeColor="text1"/>
          <w:sz w:val="22"/>
          <w:szCs w:val="22"/>
        </w:rPr>
      </w:pPr>
    </w:p>
    <w:p w14:paraId="685DCD57" w14:textId="755DE7DC" w:rsidR="00A65A1E" w:rsidRPr="00DE7410" w:rsidRDefault="00A65A1E" w:rsidP="00A65A1E">
      <w:pPr>
        <w:spacing w:after="120" w:line="276" w:lineRule="auto"/>
        <w:ind w:left="426"/>
        <w:rPr>
          <w:rFonts w:cs="Arial"/>
          <w:color w:val="000000" w:themeColor="text1"/>
          <w:sz w:val="22"/>
          <w:szCs w:val="22"/>
        </w:rPr>
      </w:pPr>
      <w:r w:rsidRPr="00DE7410">
        <w:rPr>
          <w:rFonts w:cs="Arial"/>
          <w:color w:val="000000" w:themeColor="text1"/>
          <w:sz w:val="22"/>
          <w:szCs w:val="22"/>
        </w:rPr>
        <w:lastRenderedPageBreak/>
        <w:t>Forschungsergebnisse zu sexualisierter Gewalt im Sport kamen u.a. zu folgenden Ergebnissen (</w:t>
      </w:r>
      <w:r>
        <w:rPr>
          <w:rFonts w:cs="Arial"/>
          <w:color w:val="000000" w:themeColor="text1"/>
          <w:sz w:val="22"/>
          <w:szCs w:val="22"/>
        </w:rPr>
        <w:t>v</w:t>
      </w:r>
      <w:r w:rsidRPr="00DE7410">
        <w:rPr>
          <w:rFonts w:cs="Arial"/>
          <w:color w:val="000000" w:themeColor="text1"/>
          <w:sz w:val="22"/>
          <w:szCs w:val="22"/>
        </w:rPr>
        <w:t>gl. Studie "</w:t>
      </w:r>
      <w:proofErr w:type="spellStart"/>
      <w:r>
        <w:fldChar w:fldCharType="begin"/>
      </w:r>
      <w:r>
        <w:instrText>HYPERLINK "https://www.dsj.de/fileadmin/user_upload/Handlungsfelder/Praevention_Intervention/sexualisierte_Gewalt/SafeSport-Ergebnisbericht_23.11.2016-Final.pdf" \t "_blank" \o "Zu den ersten Forschungsergebnissen von SafeSport"</w:instrText>
      </w:r>
      <w:r>
        <w:fldChar w:fldCharType="separate"/>
      </w:r>
      <w:r w:rsidRPr="00DE7410">
        <w:rPr>
          <w:rStyle w:val="Hyperlink"/>
          <w:rFonts w:cs="Arial"/>
          <w:color w:val="000000" w:themeColor="text1"/>
          <w:sz w:val="22"/>
          <w:szCs w:val="22"/>
        </w:rPr>
        <w:t>SafeSport</w:t>
      </w:r>
      <w:proofErr w:type="spellEnd"/>
      <w:r>
        <w:fldChar w:fldCharType="end"/>
      </w:r>
      <w:r w:rsidRPr="00DE7410">
        <w:rPr>
          <w:rFonts w:cs="Arial"/>
          <w:color w:val="000000" w:themeColor="text1"/>
          <w:sz w:val="22"/>
          <w:szCs w:val="22"/>
        </w:rPr>
        <w:t>"):</w:t>
      </w:r>
    </w:p>
    <w:p w14:paraId="719B729F" w14:textId="77777777" w:rsidR="00A65A1E" w:rsidRPr="007614FF" w:rsidRDefault="00A65A1E" w:rsidP="00A65A1E">
      <w:pPr>
        <w:pStyle w:val="Listenabsatz"/>
        <w:numPr>
          <w:ilvl w:val="0"/>
          <w:numId w:val="6"/>
        </w:numPr>
        <w:spacing w:line="360" w:lineRule="auto"/>
        <w:rPr>
          <w:rFonts w:cs="Arial"/>
          <w:color w:val="000000" w:themeColor="text1"/>
          <w:sz w:val="22"/>
          <w:szCs w:val="22"/>
        </w:rPr>
      </w:pPr>
      <w:r w:rsidRPr="007614FF">
        <w:rPr>
          <w:rFonts w:cs="Arial"/>
          <w:color w:val="000000" w:themeColor="text1"/>
          <w:sz w:val="22"/>
          <w:szCs w:val="22"/>
        </w:rPr>
        <w:t>Sexualisierte Gewalt im Sport wird sowohl durch Erwachsene als auch durch Jugendliche ausgeübt</w:t>
      </w:r>
      <w:r>
        <w:rPr>
          <w:rFonts w:cs="Arial"/>
          <w:color w:val="000000" w:themeColor="text1"/>
          <w:sz w:val="22"/>
          <w:szCs w:val="22"/>
        </w:rPr>
        <w:t>.</w:t>
      </w:r>
    </w:p>
    <w:p w14:paraId="73892CCD" w14:textId="77777777" w:rsidR="00A65A1E" w:rsidRPr="007614FF" w:rsidRDefault="00A65A1E" w:rsidP="00A65A1E">
      <w:pPr>
        <w:pStyle w:val="Listenabsatz"/>
        <w:numPr>
          <w:ilvl w:val="0"/>
          <w:numId w:val="6"/>
        </w:numPr>
        <w:spacing w:line="360" w:lineRule="auto"/>
        <w:rPr>
          <w:rFonts w:cs="Arial"/>
          <w:color w:val="000000" w:themeColor="text1"/>
          <w:sz w:val="22"/>
          <w:szCs w:val="22"/>
        </w:rPr>
      </w:pPr>
      <w:r w:rsidRPr="007614FF">
        <w:rPr>
          <w:rFonts w:cs="Arial"/>
          <w:color w:val="000000" w:themeColor="text1"/>
          <w:sz w:val="22"/>
          <w:szCs w:val="22"/>
        </w:rPr>
        <w:t>Sexualisierte Gewalt unter Gleichaltrigen im Sport tritt insbesondere in Form von sexualisierter Gewalt ohne Körperkontakt auf</w:t>
      </w:r>
      <w:r>
        <w:rPr>
          <w:rFonts w:cs="Arial"/>
          <w:color w:val="000000" w:themeColor="text1"/>
          <w:sz w:val="22"/>
          <w:szCs w:val="22"/>
        </w:rPr>
        <w:t>.</w:t>
      </w:r>
    </w:p>
    <w:p w14:paraId="7088BC2A" w14:textId="77777777" w:rsidR="00A65A1E" w:rsidRPr="007614FF" w:rsidRDefault="00A65A1E" w:rsidP="00A65A1E">
      <w:pPr>
        <w:pStyle w:val="Listenabsatz"/>
        <w:numPr>
          <w:ilvl w:val="0"/>
          <w:numId w:val="6"/>
        </w:numPr>
        <w:spacing w:line="360" w:lineRule="auto"/>
        <w:rPr>
          <w:rFonts w:cs="Arial"/>
          <w:color w:val="000000" w:themeColor="text1"/>
          <w:sz w:val="22"/>
          <w:szCs w:val="22"/>
        </w:rPr>
      </w:pPr>
      <w:r w:rsidRPr="007614FF">
        <w:rPr>
          <w:rFonts w:cs="Arial"/>
          <w:color w:val="000000" w:themeColor="text1"/>
          <w:sz w:val="22"/>
          <w:szCs w:val="22"/>
        </w:rPr>
        <w:t>In Vereinen mit einer klar kommunizierten „Kultur des Hinsehens und der Beteiligung“ ist das Risiko für alle Formen sexualisierter Gewalt signifikant geringer</w:t>
      </w:r>
      <w:r>
        <w:rPr>
          <w:rFonts w:cs="Arial"/>
          <w:color w:val="000000" w:themeColor="text1"/>
          <w:sz w:val="22"/>
          <w:szCs w:val="22"/>
        </w:rPr>
        <w:t>.</w:t>
      </w:r>
    </w:p>
    <w:p w14:paraId="48A795A9" w14:textId="77777777" w:rsidR="00A65A1E" w:rsidRDefault="00A65A1E" w:rsidP="00A65A1E">
      <w:pPr>
        <w:spacing w:line="276" w:lineRule="auto"/>
        <w:ind w:left="708"/>
        <w:rPr>
          <w:rFonts w:cs="Arial"/>
          <w:color w:val="000000" w:themeColor="text1"/>
          <w:sz w:val="22"/>
          <w:szCs w:val="22"/>
        </w:rPr>
      </w:pPr>
    </w:p>
    <w:p w14:paraId="60255EB7" w14:textId="77777777" w:rsidR="00A65A1E" w:rsidRDefault="00A65A1E" w:rsidP="00A65A1E">
      <w:pPr>
        <w:spacing w:line="276" w:lineRule="auto"/>
        <w:rPr>
          <w:rFonts w:cs="Arial"/>
          <w:color w:val="000000" w:themeColor="text1"/>
          <w:sz w:val="22"/>
          <w:szCs w:val="22"/>
        </w:rPr>
      </w:pPr>
      <w:r>
        <w:rPr>
          <w:rFonts w:cs="Arial"/>
          <w:color w:val="000000" w:themeColor="text1"/>
          <w:sz w:val="22"/>
          <w:szCs w:val="22"/>
        </w:rPr>
        <w:t>Im Folgenden wird der Begriff Gewalt für alle Formen physischer, psychischer und sexualisierter Gewalt verwendet, sofern nicht ausdrücklich von physischer, psychischer oder sexualisierter Gewalt gesprochen wird.</w:t>
      </w:r>
      <w:r>
        <w:rPr>
          <w:rFonts w:cs="Arial"/>
          <w:color w:val="000000" w:themeColor="text1"/>
          <w:sz w:val="22"/>
          <w:szCs w:val="22"/>
        </w:rPr>
        <w:br/>
      </w:r>
    </w:p>
    <w:p w14:paraId="14AF8905" w14:textId="77777777" w:rsidR="00A65A1E" w:rsidRDefault="00A65A1E" w:rsidP="00A65A1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p>
    <w:p w14:paraId="2D2845EE" w14:textId="0F4B4E6E" w:rsidR="00A65A1E" w:rsidRPr="007614FF" w:rsidRDefault="00A65A1E" w:rsidP="000C0E65">
      <w:pPr>
        <w:pStyle w:val="berschrift2"/>
        <w:rPr>
          <w:rFonts w:eastAsiaTheme="minorHAnsi"/>
          <w:lang w:eastAsia="en-US"/>
        </w:rPr>
      </w:pPr>
      <w:bookmarkStart w:id="4" w:name="_Toc191917089"/>
      <w:r w:rsidRPr="007614FF">
        <w:rPr>
          <w:rFonts w:eastAsiaTheme="minorHAnsi"/>
          <w:lang w:eastAsia="en-US"/>
        </w:rPr>
        <w:t>Signale und Anzeichen für erlebte sexualisierte Gewalt</w:t>
      </w:r>
      <w:bookmarkEnd w:id="4"/>
    </w:p>
    <w:p w14:paraId="7D0F8F61" w14:textId="77777777" w:rsidR="00A65A1E" w:rsidRDefault="00A65A1E" w:rsidP="00A65A1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p>
    <w:p w14:paraId="58FC66DC" w14:textId="77777777" w:rsidR="00A65A1E" w:rsidRDefault="00A65A1E" w:rsidP="00A65A1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rPr>
          <w:rFonts w:eastAsiaTheme="minorHAnsi" w:cs="Arial"/>
          <w:color w:val="000000"/>
          <w:sz w:val="22"/>
          <w:szCs w:val="22"/>
          <w:lang w:eastAsia="en-US"/>
          <w14:ligatures w14:val="standardContextual"/>
        </w:rPr>
      </w:pPr>
      <w:r>
        <w:rPr>
          <w:rFonts w:eastAsiaTheme="minorHAnsi" w:cs="Arial"/>
          <w:color w:val="000000"/>
          <w:sz w:val="22"/>
          <w:szCs w:val="22"/>
          <w:lang w:eastAsia="en-US"/>
          <w14:ligatures w14:val="standardContextual"/>
        </w:rPr>
        <w:t>Kinder und Jugendliche sind in der Lage, zwischen einer körperlichen Berührung, die einen freundschaftlichen und sportlichen Hintergrund hat, und einer Berührung mit sexuellem Zusammenhang zu differenzieren. Die erlebten Ereignisse können nicht allein verarbeitet werden, da diese traumatisierend auf die Kinder und Jugendlichen wirken. Sie reagieren häufig überfordert und sind darauf angewiesen, dass erwachsene Personen Signale bei den Kindern und Jugendlichen erkennen. Diese Signale sind häufig nicht auf den ersten Blick erkennbar und verlangen eine stetige Beobachtung von den Erwachsenen, um sie wahrnehmen zu können.</w:t>
      </w:r>
    </w:p>
    <w:p w14:paraId="6602F20B" w14:textId="77777777" w:rsidR="00A65A1E" w:rsidRDefault="00A65A1E" w:rsidP="00A65A1E">
      <w:pPr>
        <w:spacing w:line="276" w:lineRule="auto"/>
        <w:ind w:left="708"/>
        <w:rPr>
          <w:rFonts w:eastAsiaTheme="minorHAnsi" w:cs="Arial"/>
          <w:color w:val="000000"/>
          <w:sz w:val="22"/>
          <w:szCs w:val="22"/>
          <w:lang w:eastAsia="en-US"/>
          <w14:ligatures w14:val="standardContextual"/>
        </w:rPr>
      </w:pPr>
    </w:p>
    <w:p w14:paraId="1A0C6DF5" w14:textId="77777777" w:rsidR="00A65A1E" w:rsidRDefault="00A65A1E" w:rsidP="00A65A1E">
      <w:pPr>
        <w:spacing w:line="276" w:lineRule="auto"/>
        <w:rPr>
          <w:rFonts w:cs="Arial"/>
          <w:color w:val="000000" w:themeColor="text1"/>
          <w:sz w:val="22"/>
          <w:szCs w:val="22"/>
        </w:rPr>
      </w:pPr>
      <w:r w:rsidRPr="00DE7410">
        <w:rPr>
          <w:rFonts w:cs="Arial"/>
          <w:color w:val="000000" w:themeColor="text1"/>
          <w:sz w:val="22"/>
          <w:szCs w:val="22"/>
        </w:rPr>
        <w:t>Nur selten sind Verletzungen im Genital- oder Analbereich erkennbar, die direkt auf einen</w:t>
      </w:r>
      <w:r>
        <w:rPr>
          <w:rFonts w:cs="Arial"/>
          <w:color w:val="000000" w:themeColor="text1"/>
          <w:sz w:val="22"/>
          <w:szCs w:val="22"/>
        </w:rPr>
        <w:t xml:space="preserve"> </w:t>
      </w:r>
      <w:r w:rsidRPr="00DE7410">
        <w:rPr>
          <w:rFonts w:cs="Arial"/>
          <w:color w:val="000000" w:themeColor="text1"/>
          <w:sz w:val="22"/>
          <w:szCs w:val="22"/>
        </w:rPr>
        <w:t>Missbrauch hindeuten. Opfer von Gewalt haben oft Albträume, Schlafstörungen oder</w:t>
      </w:r>
      <w:r>
        <w:rPr>
          <w:rFonts w:cs="Arial"/>
          <w:color w:val="000000" w:themeColor="text1"/>
          <w:sz w:val="22"/>
          <w:szCs w:val="22"/>
        </w:rPr>
        <w:t xml:space="preserve"> </w:t>
      </w:r>
      <w:r w:rsidRPr="00DE7410">
        <w:rPr>
          <w:rFonts w:cs="Arial"/>
          <w:color w:val="000000" w:themeColor="text1"/>
          <w:sz w:val="22"/>
          <w:szCs w:val="22"/>
        </w:rPr>
        <w:t>reagieren auf eine extremere Weise auf Situationen, als es die Situation eigentlich hergibt.</w:t>
      </w:r>
      <w:r>
        <w:rPr>
          <w:rFonts w:cs="Arial"/>
          <w:color w:val="000000" w:themeColor="text1"/>
          <w:sz w:val="22"/>
          <w:szCs w:val="22"/>
        </w:rPr>
        <w:t xml:space="preserve"> </w:t>
      </w:r>
      <w:r w:rsidRPr="00DE7410">
        <w:rPr>
          <w:rFonts w:cs="Arial"/>
          <w:color w:val="000000" w:themeColor="text1"/>
          <w:sz w:val="22"/>
          <w:szCs w:val="22"/>
        </w:rPr>
        <w:t>Sie haben Angst und fühlen sich hilflos oder ohnmächtig, extreme Müdigkeit, übertriebene</w:t>
      </w:r>
      <w:r>
        <w:rPr>
          <w:rFonts w:cs="Arial"/>
          <w:color w:val="000000" w:themeColor="text1"/>
          <w:sz w:val="22"/>
          <w:szCs w:val="22"/>
        </w:rPr>
        <w:t xml:space="preserve"> </w:t>
      </w:r>
      <w:r w:rsidRPr="00DE7410">
        <w:rPr>
          <w:rFonts w:cs="Arial"/>
          <w:color w:val="000000" w:themeColor="text1"/>
          <w:sz w:val="22"/>
          <w:szCs w:val="22"/>
        </w:rPr>
        <w:t>Wachsamkeit, Reizbarkeit, Aggressivität oder auch sexualisiertes Verhalten könnten</w:t>
      </w:r>
      <w:r>
        <w:rPr>
          <w:rFonts w:cs="Arial"/>
          <w:color w:val="000000" w:themeColor="text1"/>
          <w:sz w:val="22"/>
          <w:szCs w:val="22"/>
        </w:rPr>
        <w:t xml:space="preserve"> </w:t>
      </w:r>
      <w:r w:rsidRPr="00DE7410">
        <w:rPr>
          <w:rFonts w:cs="Arial"/>
          <w:color w:val="000000" w:themeColor="text1"/>
          <w:sz w:val="22"/>
          <w:szCs w:val="22"/>
        </w:rPr>
        <w:t>ebenfalls Signale sein. Die Kinder und Jugendlichen können sich zurückziehen,</w:t>
      </w:r>
      <w:r>
        <w:rPr>
          <w:rFonts w:cs="Arial"/>
          <w:color w:val="000000" w:themeColor="text1"/>
          <w:sz w:val="22"/>
          <w:szCs w:val="22"/>
        </w:rPr>
        <w:t xml:space="preserve"> </w:t>
      </w:r>
      <w:r w:rsidRPr="00DE7410">
        <w:rPr>
          <w:rFonts w:cs="Arial"/>
          <w:color w:val="000000" w:themeColor="text1"/>
          <w:sz w:val="22"/>
          <w:szCs w:val="22"/>
        </w:rPr>
        <w:t>fügen sich selbst Verletzungen zu oder zeigen Suchttendenzen. Diese Suchttendenzen</w:t>
      </w:r>
      <w:r>
        <w:rPr>
          <w:rFonts w:cs="Arial"/>
          <w:color w:val="000000" w:themeColor="text1"/>
          <w:sz w:val="22"/>
          <w:szCs w:val="22"/>
        </w:rPr>
        <w:t xml:space="preserve"> </w:t>
      </w:r>
      <w:r w:rsidRPr="00DE7410">
        <w:rPr>
          <w:rFonts w:cs="Arial"/>
          <w:color w:val="000000" w:themeColor="text1"/>
          <w:sz w:val="22"/>
          <w:szCs w:val="22"/>
        </w:rPr>
        <w:t>können sich beispielsweise in der Zu- oder Abnahme von Gewicht oder plötzlichem Drogen-</w:t>
      </w:r>
      <w:r>
        <w:rPr>
          <w:rFonts w:cs="Arial"/>
          <w:color w:val="000000" w:themeColor="text1"/>
          <w:sz w:val="22"/>
          <w:szCs w:val="22"/>
        </w:rPr>
        <w:t xml:space="preserve"> </w:t>
      </w:r>
      <w:r w:rsidRPr="00DE7410">
        <w:rPr>
          <w:rFonts w:cs="Arial"/>
          <w:color w:val="000000" w:themeColor="text1"/>
          <w:sz w:val="22"/>
          <w:szCs w:val="22"/>
        </w:rPr>
        <w:t>und Alkoholkonsum widerspiegeln. Häufig auftauchende geistige Abwesenheit oder auffällige</w:t>
      </w:r>
      <w:r>
        <w:rPr>
          <w:rFonts w:cs="Arial"/>
          <w:color w:val="000000" w:themeColor="text1"/>
          <w:sz w:val="22"/>
          <w:szCs w:val="22"/>
        </w:rPr>
        <w:t xml:space="preserve"> </w:t>
      </w:r>
      <w:r w:rsidRPr="00DE7410">
        <w:rPr>
          <w:rFonts w:cs="Arial"/>
          <w:color w:val="000000" w:themeColor="text1"/>
          <w:sz w:val="22"/>
          <w:szCs w:val="22"/>
        </w:rPr>
        <w:t>Erinnerungslücken können ebenfalls Signale sein.</w:t>
      </w:r>
    </w:p>
    <w:p w14:paraId="69E3214D" w14:textId="77777777" w:rsidR="00A65A1E" w:rsidRDefault="00A65A1E" w:rsidP="00A65A1E">
      <w:pPr>
        <w:spacing w:line="276" w:lineRule="auto"/>
        <w:rPr>
          <w:rFonts w:cs="Arial"/>
          <w:color w:val="000000" w:themeColor="text1"/>
          <w:sz w:val="22"/>
          <w:szCs w:val="22"/>
        </w:rPr>
      </w:pPr>
    </w:p>
    <w:p w14:paraId="5EDB7821" w14:textId="77777777" w:rsidR="005E5C5D" w:rsidRDefault="00A65A1E" w:rsidP="00A65A1E">
      <w:pPr>
        <w:spacing w:line="276" w:lineRule="auto"/>
        <w:rPr>
          <w:rFonts w:cs="Arial"/>
          <w:color w:val="000000" w:themeColor="text1"/>
          <w:sz w:val="22"/>
          <w:szCs w:val="22"/>
        </w:rPr>
      </w:pPr>
      <w:r w:rsidRPr="00DE7410">
        <w:rPr>
          <w:rFonts w:cs="Arial"/>
          <w:color w:val="000000" w:themeColor="text1"/>
          <w:sz w:val="22"/>
          <w:szCs w:val="22"/>
        </w:rPr>
        <w:t>Die Kinder und Jugendlichen schämen sich und fühlen sich schuldig. Oftmals haben sie von</w:t>
      </w:r>
      <w:r>
        <w:rPr>
          <w:rFonts w:cs="Arial"/>
          <w:color w:val="000000" w:themeColor="text1"/>
          <w:sz w:val="22"/>
          <w:szCs w:val="22"/>
        </w:rPr>
        <w:t xml:space="preserve"> </w:t>
      </w:r>
      <w:r w:rsidRPr="00DE7410">
        <w:rPr>
          <w:rFonts w:cs="Arial"/>
          <w:color w:val="000000" w:themeColor="text1"/>
          <w:sz w:val="22"/>
          <w:szCs w:val="22"/>
        </w:rPr>
        <w:t xml:space="preserve">sich aus dem/der Täter/-in etwas Persönliches preisgegeben oder Nähe gesucht. </w:t>
      </w:r>
      <w:r>
        <w:rPr>
          <w:rFonts w:cs="Arial"/>
          <w:color w:val="000000" w:themeColor="text1"/>
          <w:sz w:val="22"/>
          <w:szCs w:val="22"/>
        </w:rPr>
        <w:br/>
      </w:r>
      <w:r w:rsidRPr="00DE7410">
        <w:rPr>
          <w:rFonts w:cs="Arial"/>
          <w:color w:val="000000" w:themeColor="text1"/>
          <w:sz w:val="22"/>
          <w:szCs w:val="22"/>
        </w:rPr>
        <w:t>Sie</w:t>
      </w:r>
      <w:r>
        <w:rPr>
          <w:rFonts w:cs="Arial"/>
          <w:color w:val="000000" w:themeColor="text1"/>
          <w:sz w:val="22"/>
          <w:szCs w:val="22"/>
        </w:rPr>
        <w:t xml:space="preserve"> </w:t>
      </w:r>
      <w:r w:rsidRPr="00DE7410">
        <w:rPr>
          <w:rFonts w:cs="Arial"/>
          <w:color w:val="000000" w:themeColor="text1"/>
          <w:sz w:val="22"/>
          <w:szCs w:val="22"/>
        </w:rPr>
        <w:t>glauben, etwas falsch gemacht zu haben und vertrauen sich nach einem Vorfall nicht noch</w:t>
      </w:r>
      <w:r>
        <w:rPr>
          <w:rFonts w:cs="Arial"/>
          <w:color w:val="000000" w:themeColor="text1"/>
          <w:sz w:val="22"/>
          <w:szCs w:val="22"/>
        </w:rPr>
        <w:t xml:space="preserve"> </w:t>
      </w:r>
      <w:r w:rsidRPr="00DE7410">
        <w:rPr>
          <w:rFonts w:cs="Arial"/>
          <w:color w:val="000000" w:themeColor="text1"/>
          <w:sz w:val="22"/>
          <w:szCs w:val="22"/>
        </w:rPr>
        <w:t>einmal erneut einem Erwachsenen an. Nicht selten wird von Täterseite aus gedroht, falls das</w:t>
      </w:r>
      <w:r>
        <w:rPr>
          <w:rFonts w:cs="Arial"/>
          <w:color w:val="000000" w:themeColor="text1"/>
          <w:sz w:val="22"/>
          <w:szCs w:val="22"/>
        </w:rPr>
        <w:t xml:space="preserve"> </w:t>
      </w:r>
      <w:r w:rsidRPr="00DE7410">
        <w:rPr>
          <w:rFonts w:cs="Arial"/>
          <w:color w:val="000000" w:themeColor="text1"/>
          <w:sz w:val="22"/>
          <w:szCs w:val="22"/>
        </w:rPr>
        <w:t>Kind oder der Jugendliche sich an andere Personen wendet und etwas erzählt.</w:t>
      </w:r>
      <w:r>
        <w:rPr>
          <w:rFonts w:cs="Arial"/>
          <w:color w:val="000000" w:themeColor="text1"/>
          <w:sz w:val="22"/>
          <w:szCs w:val="22"/>
        </w:rPr>
        <w:t xml:space="preserve"> </w:t>
      </w:r>
    </w:p>
    <w:p w14:paraId="498163E2" w14:textId="57792DB6" w:rsidR="00A65A1E" w:rsidRDefault="00A65A1E" w:rsidP="00A65A1E">
      <w:pPr>
        <w:spacing w:line="276" w:lineRule="auto"/>
        <w:rPr>
          <w:rFonts w:cs="Arial"/>
          <w:color w:val="000000" w:themeColor="text1"/>
          <w:sz w:val="22"/>
          <w:szCs w:val="22"/>
        </w:rPr>
      </w:pPr>
      <w:r w:rsidRPr="00DE7410">
        <w:rPr>
          <w:rFonts w:cs="Arial"/>
          <w:color w:val="000000" w:themeColor="text1"/>
          <w:sz w:val="22"/>
          <w:szCs w:val="22"/>
        </w:rPr>
        <w:lastRenderedPageBreak/>
        <w:t>Insgesamt kann weniger von typischen Symptomen in Verbindung mit sexualisierter Gewalt</w:t>
      </w:r>
      <w:r>
        <w:rPr>
          <w:rFonts w:cs="Arial"/>
          <w:color w:val="000000" w:themeColor="text1"/>
          <w:sz w:val="22"/>
          <w:szCs w:val="22"/>
        </w:rPr>
        <w:t xml:space="preserve"> </w:t>
      </w:r>
      <w:r w:rsidRPr="00DE7410">
        <w:rPr>
          <w:rFonts w:cs="Arial"/>
          <w:color w:val="000000" w:themeColor="text1"/>
          <w:sz w:val="22"/>
          <w:szCs w:val="22"/>
        </w:rPr>
        <w:t>gesprochen werden. Symptome müssen nicht unmittelbar nach dem Übergriff, sondern</w:t>
      </w:r>
      <w:r>
        <w:rPr>
          <w:rFonts w:cs="Arial"/>
          <w:color w:val="000000" w:themeColor="text1"/>
          <w:sz w:val="22"/>
          <w:szCs w:val="22"/>
        </w:rPr>
        <w:t xml:space="preserve"> </w:t>
      </w:r>
      <w:r w:rsidRPr="00DE7410">
        <w:rPr>
          <w:rFonts w:cs="Arial"/>
          <w:color w:val="000000" w:themeColor="text1"/>
          <w:sz w:val="22"/>
          <w:szCs w:val="22"/>
        </w:rPr>
        <w:t>können auch deutlich später auftreten.</w:t>
      </w:r>
    </w:p>
    <w:p w14:paraId="03E1B7F0" w14:textId="77777777" w:rsidR="00A65A1E" w:rsidRPr="00DE7410" w:rsidRDefault="00A65A1E" w:rsidP="00A65A1E">
      <w:pPr>
        <w:spacing w:line="276" w:lineRule="auto"/>
        <w:rPr>
          <w:rFonts w:cs="Arial"/>
          <w:color w:val="000000" w:themeColor="text1"/>
          <w:sz w:val="22"/>
          <w:szCs w:val="22"/>
        </w:rPr>
      </w:pPr>
    </w:p>
    <w:p w14:paraId="055A15B5" w14:textId="77777777" w:rsidR="00A65A1E" w:rsidRDefault="00A65A1E" w:rsidP="00A65A1E">
      <w:pPr>
        <w:spacing w:line="276" w:lineRule="auto"/>
        <w:rPr>
          <w:rFonts w:cs="Arial"/>
          <w:color w:val="000000" w:themeColor="text1"/>
          <w:sz w:val="22"/>
          <w:szCs w:val="22"/>
        </w:rPr>
      </w:pPr>
      <w:r w:rsidRPr="00DE7410">
        <w:rPr>
          <w:rFonts w:cs="Arial"/>
          <w:color w:val="000000" w:themeColor="text1"/>
          <w:sz w:val="22"/>
          <w:szCs w:val="22"/>
        </w:rPr>
        <w:t>Es ist wichtig zu beachten, dass diese Anzeichen nicht immer eindeutig auf erlebte</w:t>
      </w:r>
      <w:r>
        <w:rPr>
          <w:rFonts w:cs="Arial"/>
          <w:color w:val="000000" w:themeColor="text1"/>
          <w:sz w:val="22"/>
          <w:szCs w:val="22"/>
        </w:rPr>
        <w:t xml:space="preserve"> </w:t>
      </w:r>
      <w:r w:rsidRPr="00DE7410">
        <w:rPr>
          <w:rFonts w:cs="Arial"/>
          <w:color w:val="000000" w:themeColor="text1"/>
          <w:sz w:val="22"/>
          <w:szCs w:val="22"/>
        </w:rPr>
        <w:t>sexualisierte Gewalt hinweisen, und nicht alle Personen, die sexuelle Gewalt erleben oder</w:t>
      </w:r>
      <w:r>
        <w:rPr>
          <w:rFonts w:cs="Arial"/>
          <w:color w:val="000000" w:themeColor="text1"/>
          <w:sz w:val="22"/>
          <w:szCs w:val="22"/>
        </w:rPr>
        <w:t xml:space="preserve"> </w:t>
      </w:r>
      <w:r w:rsidRPr="00DE7410">
        <w:rPr>
          <w:rFonts w:cs="Arial"/>
          <w:color w:val="000000" w:themeColor="text1"/>
          <w:sz w:val="22"/>
          <w:szCs w:val="22"/>
        </w:rPr>
        <w:t>erlebt haben, die gleichen Reaktionen zeigen</w:t>
      </w:r>
      <w:r>
        <w:rPr>
          <w:rFonts w:cs="Arial"/>
          <w:color w:val="000000" w:themeColor="text1"/>
          <w:sz w:val="22"/>
          <w:szCs w:val="22"/>
        </w:rPr>
        <w:t>. Es ist jedoch</w:t>
      </w:r>
      <w:r w:rsidRPr="00DE7410">
        <w:rPr>
          <w:rFonts w:cs="Arial"/>
          <w:color w:val="000000" w:themeColor="text1"/>
          <w:sz w:val="22"/>
          <w:szCs w:val="22"/>
        </w:rPr>
        <w:t xml:space="preserve"> wichtig, auf Veränderungen im</w:t>
      </w:r>
      <w:r>
        <w:rPr>
          <w:rFonts w:cs="Arial"/>
          <w:color w:val="000000" w:themeColor="text1"/>
          <w:sz w:val="22"/>
          <w:szCs w:val="22"/>
        </w:rPr>
        <w:t xml:space="preserve"> </w:t>
      </w:r>
      <w:r w:rsidRPr="00DE7410">
        <w:rPr>
          <w:rFonts w:cs="Arial"/>
          <w:color w:val="000000" w:themeColor="text1"/>
          <w:sz w:val="22"/>
          <w:szCs w:val="22"/>
        </w:rPr>
        <w:t>Verhalten oder emotionalen Zustand einer Person zu achten und Unterstützung anzubieten,</w:t>
      </w:r>
      <w:r>
        <w:rPr>
          <w:rFonts w:cs="Arial"/>
          <w:color w:val="000000" w:themeColor="text1"/>
          <w:sz w:val="22"/>
          <w:szCs w:val="22"/>
        </w:rPr>
        <w:t xml:space="preserve"> </w:t>
      </w:r>
      <w:r w:rsidRPr="00DE7410">
        <w:rPr>
          <w:rFonts w:cs="Arial"/>
          <w:color w:val="000000" w:themeColor="text1"/>
          <w:sz w:val="22"/>
          <w:szCs w:val="22"/>
        </w:rPr>
        <w:t xml:space="preserve">wenn dies nötig </w:t>
      </w:r>
      <w:r>
        <w:rPr>
          <w:rFonts w:cs="Arial"/>
          <w:color w:val="000000" w:themeColor="text1"/>
          <w:sz w:val="22"/>
          <w:szCs w:val="22"/>
        </w:rPr>
        <w:t>erscheint.</w:t>
      </w:r>
    </w:p>
    <w:p w14:paraId="6BFF77F9" w14:textId="77777777" w:rsidR="00A65A1E" w:rsidRDefault="00A65A1E" w:rsidP="00A65A1E">
      <w:pPr>
        <w:spacing w:line="276" w:lineRule="auto"/>
        <w:rPr>
          <w:rFonts w:cs="Arial"/>
          <w:color w:val="000000" w:themeColor="text1"/>
          <w:sz w:val="22"/>
          <w:szCs w:val="22"/>
        </w:rPr>
      </w:pPr>
    </w:p>
    <w:p w14:paraId="42AA86A4" w14:textId="77777777" w:rsidR="00A65A1E" w:rsidRPr="00A70B36" w:rsidRDefault="00A65A1E" w:rsidP="00A65A1E">
      <w:pPr>
        <w:spacing w:line="276" w:lineRule="auto"/>
        <w:rPr>
          <w:rFonts w:cs="Arial"/>
          <w:sz w:val="22"/>
          <w:szCs w:val="22"/>
        </w:rPr>
      </w:pPr>
    </w:p>
    <w:p w14:paraId="22FC0CBC" w14:textId="77777777" w:rsidR="00A65A1E" w:rsidRDefault="00A65A1E" w:rsidP="000C0E65">
      <w:pPr>
        <w:pStyle w:val="berschrift1"/>
      </w:pPr>
      <w:bookmarkStart w:id="5" w:name="_Toc191917090"/>
      <w:r>
        <w:lastRenderedPageBreak/>
        <w:t>Zielsetzung</w:t>
      </w:r>
      <w:bookmarkEnd w:id="5"/>
    </w:p>
    <w:p w14:paraId="3A8142E4" w14:textId="77777777" w:rsidR="00A65A1E" w:rsidRDefault="00A65A1E" w:rsidP="00A65A1E">
      <w:pPr>
        <w:spacing w:line="276" w:lineRule="auto"/>
        <w:rPr>
          <w:rFonts w:cs="Arial"/>
          <w:b/>
          <w:bCs/>
          <w:sz w:val="22"/>
          <w:szCs w:val="22"/>
        </w:rPr>
      </w:pPr>
    </w:p>
    <w:p w14:paraId="0BF00052" w14:textId="77777777" w:rsidR="00A65A1E" w:rsidRDefault="00A65A1E" w:rsidP="00A65A1E">
      <w:pPr>
        <w:spacing w:line="276" w:lineRule="auto"/>
        <w:rPr>
          <w:rFonts w:cs="Arial"/>
          <w:sz w:val="22"/>
          <w:szCs w:val="22"/>
        </w:rPr>
      </w:pPr>
      <w:r w:rsidRPr="006C640F">
        <w:rPr>
          <w:rFonts w:cs="Arial"/>
          <w:sz w:val="22"/>
          <w:szCs w:val="22"/>
        </w:rPr>
        <w:t>Als Segelverein ist es unsere oberste Priorität, eine sichere und unterstützende Umgebung</w:t>
      </w:r>
      <w:r>
        <w:rPr>
          <w:rFonts w:cs="Arial"/>
          <w:sz w:val="22"/>
          <w:szCs w:val="22"/>
        </w:rPr>
        <w:t xml:space="preserve"> </w:t>
      </w:r>
      <w:r w:rsidRPr="006C640F">
        <w:rPr>
          <w:rFonts w:cs="Arial"/>
          <w:sz w:val="22"/>
          <w:szCs w:val="22"/>
        </w:rPr>
        <w:t>für alle unsere Mitglieder, insbesondere Kinder und Jugendliche, zu schaffen. Wir sind uns</w:t>
      </w:r>
      <w:r>
        <w:rPr>
          <w:rFonts w:cs="Arial"/>
          <w:sz w:val="22"/>
          <w:szCs w:val="22"/>
        </w:rPr>
        <w:t xml:space="preserve"> </w:t>
      </w:r>
      <w:r w:rsidRPr="006C640F">
        <w:rPr>
          <w:rFonts w:cs="Arial"/>
          <w:sz w:val="22"/>
          <w:szCs w:val="22"/>
        </w:rPr>
        <w:t xml:space="preserve">der ernsthaften Problematik </w:t>
      </w:r>
      <w:r>
        <w:rPr>
          <w:rFonts w:cs="Arial"/>
          <w:sz w:val="22"/>
          <w:szCs w:val="22"/>
        </w:rPr>
        <w:t xml:space="preserve">physischer, psychischer und </w:t>
      </w:r>
      <w:r w:rsidRPr="006C640F">
        <w:rPr>
          <w:rFonts w:cs="Arial"/>
          <w:sz w:val="22"/>
          <w:szCs w:val="22"/>
        </w:rPr>
        <w:t>sexualisierter Gewalt bewusst und setzen uns aktiv dafür ein,</w:t>
      </w:r>
      <w:r>
        <w:rPr>
          <w:rFonts w:cs="Arial"/>
          <w:sz w:val="22"/>
          <w:szCs w:val="22"/>
        </w:rPr>
        <w:t xml:space="preserve"> </w:t>
      </w:r>
      <w:r w:rsidRPr="006C640F">
        <w:rPr>
          <w:rFonts w:cs="Arial"/>
          <w:sz w:val="22"/>
          <w:szCs w:val="22"/>
        </w:rPr>
        <w:t>Präventionsmaßnahmen zu ergreif</w:t>
      </w:r>
      <w:r>
        <w:rPr>
          <w:rFonts w:cs="Arial"/>
          <w:sz w:val="22"/>
          <w:szCs w:val="22"/>
        </w:rPr>
        <w:t>en</w:t>
      </w:r>
      <w:r w:rsidRPr="006C640F">
        <w:rPr>
          <w:rFonts w:cs="Arial"/>
          <w:sz w:val="22"/>
          <w:szCs w:val="22"/>
        </w:rPr>
        <w:t>.</w:t>
      </w:r>
    </w:p>
    <w:p w14:paraId="1148F4F3" w14:textId="77777777" w:rsidR="00A65A1E" w:rsidRPr="006C640F" w:rsidRDefault="00A65A1E" w:rsidP="00A65A1E">
      <w:pPr>
        <w:spacing w:line="276" w:lineRule="auto"/>
        <w:rPr>
          <w:rFonts w:cs="Arial"/>
          <w:sz w:val="22"/>
          <w:szCs w:val="22"/>
        </w:rPr>
      </w:pPr>
    </w:p>
    <w:p w14:paraId="36E9D9BB" w14:textId="77777777" w:rsidR="00A65A1E" w:rsidRDefault="00A65A1E" w:rsidP="00A65A1E">
      <w:pPr>
        <w:spacing w:line="276" w:lineRule="auto"/>
        <w:rPr>
          <w:rFonts w:cs="Arial"/>
          <w:sz w:val="22"/>
          <w:szCs w:val="22"/>
        </w:rPr>
      </w:pPr>
      <w:r w:rsidRPr="006C640F">
        <w:rPr>
          <w:rFonts w:cs="Arial"/>
          <w:sz w:val="22"/>
          <w:szCs w:val="22"/>
        </w:rPr>
        <w:t>Unser Ziel ist es, Gewalt in unserem Verein zu verhindern. Zu diesem Zweck</w:t>
      </w:r>
      <w:r>
        <w:rPr>
          <w:rFonts w:cs="Arial"/>
          <w:sz w:val="22"/>
          <w:szCs w:val="22"/>
        </w:rPr>
        <w:t xml:space="preserve"> </w:t>
      </w:r>
      <w:r w:rsidRPr="006C640F">
        <w:rPr>
          <w:rFonts w:cs="Arial"/>
          <w:sz w:val="22"/>
          <w:szCs w:val="22"/>
        </w:rPr>
        <w:t xml:space="preserve">haben wir </w:t>
      </w:r>
      <w:r>
        <w:rPr>
          <w:rFonts w:cs="Arial"/>
          <w:sz w:val="22"/>
          <w:szCs w:val="22"/>
        </w:rPr>
        <w:t xml:space="preserve">Maßnahmen </w:t>
      </w:r>
      <w:r w:rsidRPr="006C640F">
        <w:rPr>
          <w:rFonts w:cs="Arial"/>
          <w:sz w:val="22"/>
          <w:szCs w:val="22"/>
        </w:rPr>
        <w:t>entwickelt, die sicherstellen sollen, dass alle</w:t>
      </w:r>
      <w:r>
        <w:rPr>
          <w:rFonts w:cs="Arial"/>
          <w:sz w:val="22"/>
          <w:szCs w:val="22"/>
        </w:rPr>
        <w:t xml:space="preserve"> Übungsleiter</w:t>
      </w:r>
      <w:r w:rsidRPr="006C640F">
        <w:rPr>
          <w:rFonts w:cs="Arial"/>
          <w:sz w:val="22"/>
          <w:szCs w:val="22"/>
        </w:rPr>
        <w:t xml:space="preserve"> und ehrenamtliche Helfer über das Thema aufgeklärt sind und wissen, wie</w:t>
      </w:r>
      <w:r>
        <w:rPr>
          <w:rFonts w:cs="Arial"/>
          <w:sz w:val="22"/>
          <w:szCs w:val="22"/>
        </w:rPr>
        <w:t xml:space="preserve"> </w:t>
      </w:r>
      <w:r w:rsidRPr="006C640F">
        <w:rPr>
          <w:rFonts w:cs="Arial"/>
          <w:sz w:val="22"/>
          <w:szCs w:val="22"/>
        </w:rPr>
        <w:t>sie angemessen reagieren können, wenn sie Anzeichen von Missbrauch erkennen.</w:t>
      </w:r>
    </w:p>
    <w:p w14:paraId="4452B167" w14:textId="77777777" w:rsidR="00A65A1E" w:rsidRPr="006C640F" w:rsidRDefault="00A65A1E" w:rsidP="00A65A1E">
      <w:pPr>
        <w:spacing w:line="276" w:lineRule="auto"/>
        <w:rPr>
          <w:rFonts w:cs="Arial"/>
          <w:sz w:val="22"/>
          <w:szCs w:val="22"/>
        </w:rPr>
      </w:pPr>
    </w:p>
    <w:p w14:paraId="336C876C" w14:textId="77777777" w:rsidR="00A65A1E" w:rsidRPr="006C640F" w:rsidRDefault="00A65A1E" w:rsidP="00A65A1E">
      <w:pPr>
        <w:spacing w:line="276" w:lineRule="auto"/>
        <w:rPr>
          <w:rFonts w:cs="Arial"/>
          <w:sz w:val="22"/>
          <w:szCs w:val="22"/>
        </w:rPr>
      </w:pPr>
      <w:r w:rsidRPr="006C640F">
        <w:rPr>
          <w:rFonts w:cs="Arial"/>
          <w:sz w:val="22"/>
          <w:szCs w:val="22"/>
        </w:rPr>
        <w:t>Wir ermutigen alle Mitglieder, Eltern und Betreuer Fragen zu stellen, Bedenken zu äußern</w:t>
      </w:r>
      <w:r>
        <w:rPr>
          <w:rFonts w:cs="Arial"/>
          <w:sz w:val="22"/>
          <w:szCs w:val="22"/>
        </w:rPr>
        <w:t xml:space="preserve"> </w:t>
      </w:r>
      <w:r w:rsidRPr="006C640F">
        <w:rPr>
          <w:rFonts w:cs="Arial"/>
          <w:sz w:val="22"/>
          <w:szCs w:val="22"/>
        </w:rPr>
        <w:t>und Verdachtsfälle zu melden, damit wir gemeinsam eine sichere Umgebung schaffen</w:t>
      </w:r>
      <w:r>
        <w:rPr>
          <w:rFonts w:cs="Arial"/>
          <w:sz w:val="22"/>
          <w:szCs w:val="22"/>
        </w:rPr>
        <w:t xml:space="preserve"> </w:t>
      </w:r>
      <w:r w:rsidRPr="006C640F">
        <w:rPr>
          <w:rFonts w:cs="Arial"/>
          <w:sz w:val="22"/>
          <w:szCs w:val="22"/>
        </w:rPr>
        <w:t>können.</w:t>
      </w:r>
    </w:p>
    <w:p w14:paraId="65940D41" w14:textId="77777777" w:rsidR="00A65A1E" w:rsidRDefault="00A65A1E" w:rsidP="00A65A1E">
      <w:pPr>
        <w:spacing w:line="276" w:lineRule="auto"/>
        <w:rPr>
          <w:rFonts w:cs="Arial"/>
          <w:sz w:val="22"/>
          <w:szCs w:val="22"/>
        </w:rPr>
      </w:pPr>
    </w:p>
    <w:p w14:paraId="7BCD5A57" w14:textId="003D3165" w:rsidR="00A65A1E" w:rsidRDefault="00A65A1E" w:rsidP="00A65A1E">
      <w:pPr>
        <w:spacing w:line="276" w:lineRule="auto"/>
        <w:rPr>
          <w:rFonts w:cs="Arial"/>
          <w:sz w:val="22"/>
          <w:szCs w:val="22"/>
        </w:rPr>
      </w:pPr>
      <w:r>
        <w:rPr>
          <w:rFonts w:cs="Arial"/>
          <w:sz w:val="22"/>
          <w:szCs w:val="22"/>
        </w:rPr>
        <w:t>Für Opfer haben wir</w:t>
      </w:r>
      <w:r w:rsidRPr="006C640F">
        <w:rPr>
          <w:rFonts w:cs="Arial"/>
          <w:sz w:val="22"/>
          <w:szCs w:val="22"/>
        </w:rPr>
        <w:t xml:space="preserve"> Ansprechpartner ernannt</w:t>
      </w:r>
      <w:r>
        <w:rPr>
          <w:rFonts w:cs="Arial"/>
          <w:sz w:val="22"/>
          <w:szCs w:val="22"/>
        </w:rPr>
        <w:t xml:space="preserve"> (siehe </w:t>
      </w:r>
      <w:r w:rsidR="00E72795">
        <w:rPr>
          <w:rFonts w:cs="Arial"/>
          <w:sz w:val="22"/>
          <w:szCs w:val="22"/>
        </w:rPr>
        <w:t>6</w:t>
      </w:r>
      <w:r>
        <w:rPr>
          <w:rFonts w:cs="Arial"/>
          <w:sz w:val="22"/>
          <w:szCs w:val="22"/>
        </w:rPr>
        <w:t>.2)</w:t>
      </w:r>
      <w:r w:rsidRPr="006C640F">
        <w:rPr>
          <w:rFonts w:cs="Arial"/>
          <w:sz w:val="22"/>
          <w:szCs w:val="22"/>
        </w:rPr>
        <w:t>, die bei Bedarf zur Verfügung stehen, um den Betroffenen die benötigte Hilfe</w:t>
      </w:r>
      <w:r>
        <w:rPr>
          <w:rFonts w:cs="Arial"/>
          <w:sz w:val="22"/>
          <w:szCs w:val="22"/>
        </w:rPr>
        <w:t xml:space="preserve"> </w:t>
      </w:r>
      <w:r w:rsidRPr="006C640F">
        <w:rPr>
          <w:rFonts w:cs="Arial"/>
          <w:sz w:val="22"/>
          <w:szCs w:val="22"/>
        </w:rPr>
        <w:t>zukommen zu lassen. Wir nehmen alle Berichte ernst</w:t>
      </w:r>
      <w:r>
        <w:rPr>
          <w:rFonts w:cs="Arial"/>
          <w:sz w:val="22"/>
          <w:szCs w:val="22"/>
        </w:rPr>
        <w:t xml:space="preserve"> </w:t>
      </w:r>
      <w:r w:rsidRPr="006C640F">
        <w:rPr>
          <w:rFonts w:cs="Arial"/>
          <w:sz w:val="22"/>
          <w:szCs w:val="22"/>
        </w:rPr>
        <w:t>und bieten den</w:t>
      </w:r>
      <w:r>
        <w:rPr>
          <w:rFonts w:cs="Arial"/>
          <w:sz w:val="22"/>
          <w:szCs w:val="22"/>
        </w:rPr>
        <w:t xml:space="preserve"> </w:t>
      </w:r>
      <w:r w:rsidRPr="006C640F">
        <w:rPr>
          <w:rFonts w:cs="Arial"/>
          <w:sz w:val="22"/>
          <w:szCs w:val="22"/>
        </w:rPr>
        <w:t>Betroffenen Unterstützung und Begleitung</w:t>
      </w:r>
      <w:r>
        <w:rPr>
          <w:rFonts w:cs="Arial"/>
          <w:sz w:val="22"/>
          <w:szCs w:val="22"/>
        </w:rPr>
        <w:t xml:space="preserve"> an.</w:t>
      </w:r>
      <w:r w:rsidRPr="006C640F">
        <w:rPr>
          <w:rFonts w:cs="Arial"/>
          <w:sz w:val="22"/>
          <w:szCs w:val="22"/>
        </w:rPr>
        <w:t xml:space="preserve"> </w:t>
      </w:r>
    </w:p>
    <w:p w14:paraId="100FB2BF" w14:textId="77777777" w:rsidR="00A65A1E" w:rsidRDefault="00A65A1E" w:rsidP="00A65A1E">
      <w:pPr>
        <w:spacing w:line="276" w:lineRule="auto"/>
        <w:rPr>
          <w:rFonts w:cs="Arial"/>
          <w:sz w:val="22"/>
          <w:szCs w:val="22"/>
        </w:rPr>
      </w:pPr>
    </w:p>
    <w:p w14:paraId="4548F5AB" w14:textId="77777777" w:rsidR="00A65A1E" w:rsidRDefault="00A65A1E" w:rsidP="00A65A1E">
      <w:pPr>
        <w:spacing w:line="276" w:lineRule="auto"/>
        <w:rPr>
          <w:rFonts w:cs="Arial"/>
          <w:sz w:val="22"/>
          <w:szCs w:val="22"/>
        </w:rPr>
      </w:pPr>
      <w:r w:rsidRPr="006C640F">
        <w:rPr>
          <w:rFonts w:cs="Arial"/>
          <w:sz w:val="22"/>
          <w:szCs w:val="22"/>
        </w:rPr>
        <w:t>Im Falle eines Verdachts oder Berichts über sexualisierte Gewalt</w:t>
      </w:r>
      <w:r>
        <w:rPr>
          <w:rFonts w:cs="Arial"/>
          <w:sz w:val="22"/>
          <w:szCs w:val="22"/>
        </w:rPr>
        <w:t xml:space="preserve"> </w:t>
      </w:r>
      <w:r w:rsidRPr="006C640F">
        <w:rPr>
          <w:rFonts w:cs="Arial"/>
          <w:sz w:val="22"/>
          <w:szCs w:val="22"/>
        </w:rPr>
        <w:t>haben wir klare Verfahren zur Handhabung und Intervention.</w:t>
      </w:r>
    </w:p>
    <w:p w14:paraId="1B058860" w14:textId="77777777" w:rsidR="00A65A1E" w:rsidRDefault="00A65A1E" w:rsidP="00A65A1E">
      <w:pPr>
        <w:spacing w:line="276" w:lineRule="auto"/>
        <w:rPr>
          <w:rFonts w:cs="Arial"/>
          <w:sz w:val="22"/>
          <w:szCs w:val="22"/>
        </w:rPr>
      </w:pPr>
    </w:p>
    <w:p w14:paraId="3E4D89E4" w14:textId="77777777" w:rsidR="00A65A1E" w:rsidRDefault="00A65A1E" w:rsidP="00A65A1E">
      <w:pPr>
        <w:spacing w:line="276" w:lineRule="auto"/>
        <w:rPr>
          <w:rFonts w:cs="Arial"/>
          <w:sz w:val="22"/>
          <w:szCs w:val="22"/>
        </w:rPr>
      </w:pPr>
    </w:p>
    <w:p w14:paraId="3FAFC074" w14:textId="77777777" w:rsidR="00A65A1E" w:rsidRDefault="00A65A1E" w:rsidP="00A65A1E">
      <w:pPr>
        <w:spacing w:line="276" w:lineRule="auto"/>
        <w:rPr>
          <w:rFonts w:cs="Arial"/>
          <w:sz w:val="22"/>
          <w:szCs w:val="22"/>
        </w:rPr>
      </w:pPr>
    </w:p>
    <w:p w14:paraId="5476E6B3" w14:textId="77777777" w:rsidR="00A65A1E" w:rsidRDefault="00A65A1E" w:rsidP="00A65A1E">
      <w:pPr>
        <w:spacing w:line="276" w:lineRule="auto"/>
        <w:rPr>
          <w:rFonts w:cs="Arial"/>
          <w:sz w:val="22"/>
          <w:szCs w:val="22"/>
        </w:rPr>
      </w:pPr>
    </w:p>
    <w:p w14:paraId="707D4295" w14:textId="77777777" w:rsidR="00A65A1E" w:rsidRDefault="00A65A1E" w:rsidP="00A65A1E">
      <w:pPr>
        <w:spacing w:line="276" w:lineRule="auto"/>
        <w:rPr>
          <w:rFonts w:cs="Arial"/>
          <w:sz w:val="22"/>
          <w:szCs w:val="22"/>
        </w:rPr>
      </w:pPr>
    </w:p>
    <w:p w14:paraId="10703B01" w14:textId="77777777" w:rsidR="00A65A1E" w:rsidRDefault="00A65A1E" w:rsidP="00A65A1E">
      <w:pPr>
        <w:spacing w:line="276" w:lineRule="auto"/>
        <w:rPr>
          <w:rFonts w:cs="Arial"/>
          <w:sz w:val="22"/>
          <w:szCs w:val="22"/>
        </w:rPr>
      </w:pPr>
    </w:p>
    <w:p w14:paraId="3C9445FE" w14:textId="77777777" w:rsidR="00A65A1E" w:rsidRPr="00B130DA" w:rsidRDefault="00A65A1E" w:rsidP="000C0E65">
      <w:pPr>
        <w:pStyle w:val="berschrift1"/>
      </w:pPr>
      <w:bookmarkStart w:id="6" w:name="_Toc191917091"/>
      <w:r w:rsidRPr="00B130DA">
        <w:lastRenderedPageBreak/>
        <w:t>Risikoanalyse im Vereinssport</w:t>
      </w:r>
      <w:bookmarkEnd w:id="6"/>
    </w:p>
    <w:p w14:paraId="1F4DF6B2" w14:textId="77777777" w:rsidR="00A65A1E" w:rsidRDefault="00A65A1E" w:rsidP="00A65A1E">
      <w:pPr>
        <w:spacing w:line="276" w:lineRule="auto"/>
        <w:rPr>
          <w:rFonts w:cs="Arial"/>
          <w:sz w:val="22"/>
          <w:szCs w:val="22"/>
        </w:rPr>
      </w:pPr>
      <w:r w:rsidRPr="006C640F">
        <w:rPr>
          <w:rFonts w:cs="Arial"/>
          <w:sz w:val="22"/>
          <w:szCs w:val="22"/>
        </w:rPr>
        <w:br/>
      </w:r>
      <w:r w:rsidRPr="00B130DA">
        <w:rPr>
          <w:rFonts w:cs="Arial"/>
          <w:sz w:val="22"/>
          <w:szCs w:val="22"/>
        </w:rPr>
        <w:t>Die Täter suchen bei den Kindern und Jugendlichen nach Verletzlichkeit und Schwächen</w:t>
      </w:r>
      <w:r>
        <w:rPr>
          <w:rFonts w:cs="Arial"/>
          <w:sz w:val="22"/>
          <w:szCs w:val="22"/>
        </w:rPr>
        <w:t xml:space="preserve"> </w:t>
      </w:r>
      <w:r w:rsidRPr="00B130DA">
        <w:rPr>
          <w:rFonts w:cs="Arial"/>
          <w:sz w:val="22"/>
          <w:szCs w:val="22"/>
        </w:rPr>
        <w:t>und nutzen diese als Anknüpfungspunkte. Im Sport können bestimmte Faktoren Gewalt begünstigen. In jedem Verein gibt es verschiedene Risikofelder mit unterschiedlich</w:t>
      </w:r>
      <w:r>
        <w:rPr>
          <w:rFonts w:cs="Arial"/>
          <w:sz w:val="22"/>
          <w:szCs w:val="22"/>
        </w:rPr>
        <w:t xml:space="preserve"> </w:t>
      </w:r>
      <w:r w:rsidRPr="00B130DA">
        <w:rPr>
          <w:rFonts w:cs="Arial"/>
          <w:sz w:val="22"/>
          <w:szCs w:val="22"/>
        </w:rPr>
        <w:t>hohem Risiko. Es wurden unterschiedliche Situationen betrachtet und das Risiko hinsichtlich</w:t>
      </w:r>
      <w:r>
        <w:rPr>
          <w:rFonts w:cs="Arial"/>
          <w:sz w:val="22"/>
          <w:szCs w:val="22"/>
        </w:rPr>
        <w:t xml:space="preserve"> </w:t>
      </w:r>
      <w:r w:rsidRPr="00B130DA">
        <w:rPr>
          <w:rFonts w:cs="Arial"/>
          <w:sz w:val="22"/>
          <w:szCs w:val="22"/>
        </w:rPr>
        <w:t>auslösender Faktoren einer Gefährdung von Kindern und Jugendlichen beurteilt.</w:t>
      </w:r>
    </w:p>
    <w:p w14:paraId="0CFDC0D7" w14:textId="77777777" w:rsidR="00A65A1E" w:rsidRPr="00B130DA" w:rsidRDefault="00A65A1E" w:rsidP="00A65A1E">
      <w:pPr>
        <w:spacing w:line="276" w:lineRule="auto"/>
        <w:rPr>
          <w:rFonts w:cs="Arial"/>
          <w:sz w:val="22"/>
          <w:szCs w:val="22"/>
        </w:rPr>
      </w:pPr>
    </w:p>
    <w:p w14:paraId="7DDBB817" w14:textId="77777777" w:rsidR="00A65A1E" w:rsidRPr="00F535DF" w:rsidRDefault="00A65A1E" w:rsidP="00A65A1E">
      <w:pPr>
        <w:spacing w:line="276" w:lineRule="auto"/>
        <w:rPr>
          <w:rFonts w:cs="Arial"/>
          <w:color w:val="000000" w:themeColor="text1"/>
          <w:sz w:val="22"/>
          <w:szCs w:val="22"/>
        </w:rPr>
      </w:pPr>
      <w:r w:rsidRPr="00F535DF">
        <w:rPr>
          <w:rFonts w:cs="Arial"/>
          <w:color w:val="000000" w:themeColor="text1"/>
          <w:sz w:val="22"/>
          <w:szCs w:val="22"/>
        </w:rPr>
        <w:t>Eine Risikoanalyse zur Prävention vor Gewalt wurde durchgeführt und wird in</w:t>
      </w:r>
    </w:p>
    <w:p w14:paraId="71324F33" w14:textId="77777777" w:rsidR="00A65A1E" w:rsidRPr="00F535DF" w:rsidRDefault="00A65A1E" w:rsidP="00A65A1E">
      <w:pPr>
        <w:spacing w:line="276" w:lineRule="auto"/>
        <w:rPr>
          <w:rFonts w:cs="Arial"/>
          <w:color w:val="000000" w:themeColor="text1"/>
          <w:sz w:val="22"/>
          <w:szCs w:val="22"/>
        </w:rPr>
      </w:pPr>
      <w:r w:rsidRPr="00F535DF">
        <w:rPr>
          <w:rFonts w:cs="Arial"/>
          <w:color w:val="000000" w:themeColor="text1"/>
          <w:sz w:val="22"/>
          <w:szCs w:val="22"/>
        </w:rPr>
        <w:t xml:space="preserve">regelmäßigen Abständen überarbeitet. </w:t>
      </w:r>
      <w:r>
        <w:rPr>
          <w:rFonts w:cs="Arial"/>
          <w:color w:val="000000" w:themeColor="text1"/>
          <w:sz w:val="22"/>
          <w:szCs w:val="22"/>
        </w:rPr>
        <w:br/>
      </w:r>
      <w:r w:rsidRPr="00F535DF">
        <w:rPr>
          <w:rFonts w:cs="Arial"/>
          <w:color w:val="000000" w:themeColor="text1"/>
          <w:sz w:val="22"/>
          <w:szCs w:val="22"/>
        </w:rPr>
        <w:t xml:space="preserve">Die </w:t>
      </w:r>
      <w:r>
        <w:rPr>
          <w:rFonts w:cs="Arial"/>
          <w:color w:val="000000" w:themeColor="text1"/>
          <w:sz w:val="22"/>
          <w:szCs w:val="22"/>
        </w:rPr>
        <w:t>abgeleiteten Schutzmaßnahmen sind in Anhang A1 dokumentiert.</w:t>
      </w:r>
    </w:p>
    <w:p w14:paraId="321559AE" w14:textId="77777777" w:rsidR="00A65A1E" w:rsidRDefault="00A65A1E" w:rsidP="00A65A1E">
      <w:pPr>
        <w:spacing w:line="276" w:lineRule="auto"/>
        <w:rPr>
          <w:rFonts w:cs="Arial"/>
          <w:sz w:val="22"/>
          <w:szCs w:val="22"/>
        </w:rPr>
      </w:pPr>
    </w:p>
    <w:p w14:paraId="781E2F51" w14:textId="652E51BF" w:rsidR="00A65A1E" w:rsidRDefault="00A65A1E" w:rsidP="000C0E65">
      <w:pPr>
        <w:pStyle w:val="berschrift2"/>
      </w:pPr>
      <w:bookmarkStart w:id="7" w:name="_Toc191917092"/>
      <w:r w:rsidRPr="00B130DA">
        <w:t>Körperkontakt</w:t>
      </w:r>
      <w:bookmarkEnd w:id="7"/>
    </w:p>
    <w:p w14:paraId="390A1EBA" w14:textId="77777777" w:rsidR="00A65A1E" w:rsidRPr="00B130DA" w:rsidRDefault="00A65A1E" w:rsidP="00A65A1E">
      <w:pPr>
        <w:spacing w:line="276" w:lineRule="auto"/>
        <w:rPr>
          <w:rFonts w:cs="Arial"/>
          <w:b/>
          <w:bCs/>
          <w:sz w:val="22"/>
          <w:szCs w:val="22"/>
        </w:rPr>
      </w:pPr>
    </w:p>
    <w:p w14:paraId="5449996A" w14:textId="77777777" w:rsidR="00A65A1E" w:rsidRDefault="00A65A1E" w:rsidP="00A65A1E">
      <w:pPr>
        <w:spacing w:line="276" w:lineRule="auto"/>
        <w:rPr>
          <w:rFonts w:cs="Arial"/>
          <w:sz w:val="22"/>
          <w:szCs w:val="22"/>
        </w:rPr>
      </w:pPr>
      <w:r w:rsidRPr="00B130DA">
        <w:rPr>
          <w:rFonts w:cs="Arial"/>
          <w:sz w:val="22"/>
          <w:szCs w:val="22"/>
        </w:rPr>
        <w:t>Körperkontakt ist im Segelsport ein integraler Bestandteil, der in verschiedenen Situationen auftreten</w:t>
      </w:r>
      <w:r>
        <w:rPr>
          <w:rFonts w:cs="Arial"/>
          <w:sz w:val="22"/>
          <w:szCs w:val="22"/>
        </w:rPr>
        <w:t xml:space="preserve"> </w:t>
      </w:r>
      <w:r w:rsidRPr="00B130DA">
        <w:rPr>
          <w:rFonts w:cs="Arial"/>
          <w:sz w:val="22"/>
          <w:szCs w:val="22"/>
        </w:rPr>
        <w:t>kann. Unser Schutzkonzept zielt darauf ab, sicherzustellen, dass jeglicher Körper</w:t>
      </w:r>
      <w:r>
        <w:rPr>
          <w:rFonts w:cs="Arial"/>
          <w:sz w:val="22"/>
          <w:szCs w:val="22"/>
        </w:rPr>
        <w:t>-</w:t>
      </w:r>
      <w:r w:rsidRPr="00B130DA">
        <w:rPr>
          <w:rFonts w:cs="Arial"/>
          <w:sz w:val="22"/>
          <w:szCs w:val="22"/>
        </w:rPr>
        <w:t>kontakt respektvoll,</w:t>
      </w:r>
      <w:r>
        <w:rPr>
          <w:rFonts w:cs="Arial"/>
          <w:sz w:val="22"/>
          <w:szCs w:val="22"/>
        </w:rPr>
        <w:t xml:space="preserve"> </w:t>
      </w:r>
      <w:r w:rsidRPr="00B130DA">
        <w:rPr>
          <w:rFonts w:cs="Arial"/>
          <w:sz w:val="22"/>
          <w:szCs w:val="22"/>
        </w:rPr>
        <w:t xml:space="preserve">angemessen und frei von sexuellem Hintergrund ist. </w:t>
      </w:r>
      <w:r>
        <w:rPr>
          <w:rFonts w:cs="Arial"/>
          <w:sz w:val="22"/>
          <w:szCs w:val="22"/>
        </w:rPr>
        <w:br/>
      </w:r>
      <w:r w:rsidRPr="00B130DA">
        <w:rPr>
          <w:rFonts w:cs="Arial"/>
          <w:sz w:val="22"/>
          <w:szCs w:val="22"/>
        </w:rPr>
        <w:t>Wir informieren alle Mitglieder, Trainer und</w:t>
      </w:r>
      <w:r>
        <w:rPr>
          <w:rFonts w:cs="Arial"/>
          <w:sz w:val="22"/>
          <w:szCs w:val="22"/>
        </w:rPr>
        <w:t xml:space="preserve"> </w:t>
      </w:r>
      <w:r w:rsidRPr="00B130DA">
        <w:rPr>
          <w:rFonts w:cs="Arial"/>
          <w:sz w:val="22"/>
          <w:szCs w:val="22"/>
        </w:rPr>
        <w:t>freiwilligen Helfer über die Bedeutung und den angemessenen Umgang mit Körperkontakt im</w:t>
      </w:r>
      <w:r>
        <w:rPr>
          <w:rFonts w:cs="Arial"/>
          <w:sz w:val="22"/>
          <w:szCs w:val="22"/>
        </w:rPr>
        <w:t xml:space="preserve"> </w:t>
      </w:r>
      <w:r w:rsidRPr="00B130DA">
        <w:rPr>
          <w:rFonts w:cs="Arial"/>
          <w:sz w:val="22"/>
          <w:szCs w:val="22"/>
        </w:rPr>
        <w:t xml:space="preserve">Segelsport. Dies beinhaltet die </w:t>
      </w:r>
      <w:r>
        <w:rPr>
          <w:rFonts w:cs="Arial"/>
          <w:sz w:val="22"/>
          <w:szCs w:val="22"/>
        </w:rPr>
        <w:t>S</w:t>
      </w:r>
      <w:r w:rsidRPr="00B130DA">
        <w:rPr>
          <w:rFonts w:cs="Arial"/>
          <w:sz w:val="22"/>
          <w:szCs w:val="22"/>
        </w:rPr>
        <w:t>ensibilisier</w:t>
      </w:r>
      <w:r>
        <w:rPr>
          <w:rFonts w:cs="Arial"/>
          <w:sz w:val="22"/>
          <w:szCs w:val="22"/>
        </w:rPr>
        <w:t>-</w:t>
      </w:r>
      <w:proofErr w:type="spellStart"/>
      <w:r w:rsidRPr="00B130DA">
        <w:rPr>
          <w:rFonts w:cs="Arial"/>
          <w:sz w:val="22"/>
          <w:szCs w:val="22"/>
        </w:rPr>
        <w:t>ung</w:t>
      </w:r>
      <w:proofErr w:type="spellEnd"/>
      <w:r w:rsidRPr="00B130DA">
        <w:rPr>
          <w:rFonts w:cs="Arial"/>
          <w:sz w:val="22"/>
          <w:szCs w:val="22"/>
        </w:rPr>
        <w:t xml:space="preserve"> für potenzielle Missverständnisse, unangemessenes</w:t>
      </w:r>
      <w:r>
        <w:rPr>
          <w:rFonts w:cs="Arial"/>
          <w:sz w:val="22"/>
          <w:szCs w:val="22"/>
        </w:rPr>
        <w:t xml:space="preserve"> </w:t>
      </w:r>
      <w:r w:rsidRPr="00B130DA">
        <w:rPr>
          <w:rFonts w:cs="Arial"/>
          <w:sz w:val="22"/>
          <w:szCs w:val="22"/>
        </w:rPr>
        <w:t>Verhalten und die Förderung eines respektvollen Umgangs miteinander.</w:t>
      </w:r>
    </w:p>
    <w:p w14:paraId="268F5B2A" w14:textId="77777777" w:rsidR="00A65A1E" w:rsidRPr="00B130DA" w:rsidRDefault="00A65A1E" w:rsidP="00A65A1E">
      <w:pPr>
        <w:spacing w:line="276" w:lineRule="auto"/>
        <w:rPr>
          <w:rFonts w:cs="Arial"/>
          <w:sz w:val="22"/>
          <w:szCs w:val="22"/>
        </w:rPr>
      </w:pPr>
    </w:p>
    <w:p w14:paraId="64A9240F" w14:textId="0F8ED95B" w:rsidR="00A65A1E" w:rsidRDefault="00A65A1E" w:rsidP="000C0E65">
      <w:pPr>
        <w:pStyle w:val="berschrift2"/>
      </w:pPr>
      <w:bookmarkStart w:id="8" w:name="_Toc191917093"/>
      <w:r w:rsidRPr="00B130DA">
        <w:t>Infrastruktur</w:t>
      </w:r>
      <w:bookmarkEnd w:id="8"/>
    </w:p>
    <w:p w14:paraId="47D9506E" w14:textId="77777777" w:rsidR="00A65A1E" w:rsidRPr="00B130DA" w:rsidRDefault="00A65A1E" w:rsidP="00A65A1E">
      <w:pPr>
        <w:spacing w:line="276" w:lineRule="auto"/>
        <w:rPr>
          <w:rFonts w:cs="Arial"/>
          <w:b/>
          <w:bCs/>
          <w:sz w:val="22"/>
          <w:szCs w:val="22"/>
        </w:rPr>
      </w:pPr>
    </w:p>
    <w:p w14:paraId="76EF64E6" w14:textId="64E776E5" w:rsidR="00A65A1E" w:rsidRDefault="00A65A1E" w:rsidP="000C0E65">
      <w:pPr>
        <w:pStyle w:val="berschrift3"/>
      </w:pPr>
      <w:bookmarkStart w:id="9" w:name="_Toc191917094"/>
      <w:r w:rsidRPr="00B130DA">
        <w:t>Segelfreizeiten und Events</w:t>
      </w:r>
      <w:bookmarkEnd w:id="9"/>
    </w:p>
    <w:p w14:paraId="58FEBCB2" w14:textId="77777777" w:rsidR="00A65A1E" w:rsidRPr="00B130DA" w:rsidRDefault="00A65A1E" w:rsidP="00A65A1E">
      <w:pPr>
        <w:spacing w:line="276" w:lineRule="auto"/>
        <w:rPr>
          <w:rFonts w:cs="Arial"/>
          <w:b/>
          <w:bCs/>
          <w:sz w:val="22"/>
          <w:szCs w:val="22"/>
        </w:rPr>
      </w:pPr>
    </w:p>
    <w:p w14:paraId="3F99DD4B" w14:textId="77777777" w:rsidR="00A65A1E" w:rsidRDefault="00A65A1E" w:rsidP="00A65A1E">
      <w:pPr>
        <w:spacing w:line="276" w:lineRule="auto"/>
        <w:rPr>
          <w:rFonts w:cs="Arial"/>
          <w:sz w:val="22"/>
          <w:szCs w:val="22"/>
        </w:rPr>
      </w:pPr>
      <w:r w:rsidRPr="00B130DA">
        <w:rPr>
          <w:rFonts w:cs="Arial"/>
          <w:sz w:val="22"/>
          <w:szCs w:val="22"/>
        </w:rPr>
        <w:t>Im Segelsport finden Segelfreizeiten oder andere sportliche Events statt, bei denen die Segler</w:t>
      </w:r>
      <w:r>
        <w:rPr>
          <w:rFonts w:cs="Arial"/>
          <w:sz w:val="22"/>
          <w:szCs w:val="22"/>
        </w:rPr>
        <w:t xml:space="preserve"> und Segler</w:t>
      </w:r>
      <w:r w:rsidRPr="00B130DA">
        <w:rPr>
          <w:rFonts w:cs="Arial"/>
          <w:sz w:val="22"/>
          <w:szCs w:val="22"/>
        </w:rPr>
        <w:t>innen</w:t>
      </w:r>
      <w:r>
        <w:rPr>
          <w:rFonts w:cs="Arial"/>
          <w:sz w:val="22"/>
          <w:szCs w:val="22"/>
        </w:rPr>
        <w:t xml:space="preserve"> </w:t>
      </w:r>
      <w:r w:rsidRPr="00B130DA">
        <w:rPr>
          <w:rFonts w:cs="Arial"/>
          <w:sz w:val="22"/>
          <w:szCs w:val="22"/>
        </w:rPr>
        <w:t>ggf. in Gemeinschaftsunterkünften oder gemeinsam mit vielen weiteren Personen in einem Raum</w:t>
      </w:r>
      <w:r>
        <w:rPr>
          <w:rFonts w:cs="Arial"/>
          <w:sz w:val="22"/>
          <w:szCs w:val="22"/>
        </w:rPr>
        <w:t xml:space="preserve"> </w:t>
      </w:r>
      <w:r w:rsidRPr="00B130DA">
        <w:rPr>
          <w:rFonts w:cs="Arial"/>
          <w:sz w:val="22"/>
          <w:szCs w:val="22"/>
        </w:rPr>
        <w:t xml:space="preserve">übernachten. Die räumliche Nähe der Beteiligten und </w:t>
      </w:r>
      <w:r>
        <w:rPr>
          <w:rFonts w:cs="Arial"/>
          <w:sz w:val="22"/>
          <w:szCs w:val="22"/>
        </w:rPr>
        <w:br/>
      </w:r>
      <w:r w:rsidRPr="00B130DA">
        <w:rPr>
          <w:rFonts w:cs="Arial"/>
          <w:sz w:val="22"/>
          <w:szCs w:val="22"/>
        </w:rPr>
        <w:t>die Nachtstunden, in denen eine</w:t>
      </w:r>
      <w:r>
        <w:rPr>
          <w:rFonts w:cs="Arial"/>
          <w:sz w:val="22"/>
          <w:szCs w:val="22"/>
        </w:rPr>
        <w:t xml:space="preserve"> </w:t>
      </w:r>
      <w:r w:rsidRPr="00B130DA">
        <w:rPr>
          <w:rFonts w:cs="Arial"/>
          <w:sz w:val="22"/>
          <w:szCs w:val="22"/>
        </w:rPr>
        <w:t>unbeobachtete Annäherung möglich ist, erhöhen das Risiko. Es ist wichtig, hier besondere</w:t>
      </w:r>
      <w:r>
        <w:rPr>
          <w:rFonts w:cs="Arial"/>
          <w:sz w:val="22"/>
          <w:szCs w:val="22"/>
        </w:rPr>
        <w:t xml:space="preserve"> </w:t>
      </w:r>
      <w:r w:rsidRPr="00B130DA">
        <w:rPr>
          <w:rFonts w:cs="Arial"/>
          <w:sz w:val="22"/>
          <w:szCs w:val="22"/>
        </w:rPr>
        <w:t xml:space="preserve">Vorsichtsmaßnahmen zu treffen, um die Sicherheit </w:t>
      </w:r>
      <w:r>
        <w:rPr>
          <w:rFonts w:cs="Arial"/>
          <w:sz w:val="22"/>
          <w:szCs w:val="22"/>
        </w:rPr>
        <w:br/>
      </w:r>
      <w:r w:rsidRPr="00B130DA">
        <w:rPr>
          <w:rFonts w:cs="Arial"/>
          <w:sz w:val="22"/>
          <w:szCs w:val="22"/>
        </w:rPr>
        <w:t>der Teilnehmer</w:t>
      </w:r>
      <w:r>
        <w:rPr>
          <w:rFonts w:cs="Arial"/>
          <w:sz w:val="22"/>
          <w:szCs w:val="22"/>
        </w:rPr>
        <w:t xml:space="preserve"> und Teilnehmer</w:t>
      </w:r>
      <w:r w:rsidRPr="00B130DA">
        <w:rPr>
          <w:rFonts w:cs="Arial"/>
          <w:sz w:val="22"/>
          <w:szCs w:val="22"/>
        </w:rPr>
        <w:t>innen zu gewährleisten.</w:t>
      </w:r>
      <w:r>
        <w:rPr>
          <w:rFonts w:cs="Arial"/>
          <w:sz w:val="22"/>
          <w:szCs w:val="22"/>
        </w:rPr>
        <w:br/>
      </w:r>
    </w:p>
    <w:p w14:paraId="0CCB5DEA" w14:textId="70749CDE" w:rsidR="00A65A1E" w:rsidRPr="00B130DA" w:rsidRDefault="00A65A1E" w:rsidP="000C0E65">
      <w:pPr>
        <w:pStyle w:val="berschrift3"/>
      </w:pPr>
      <w:bookmarkStart w:id="10" w:name="_Toc191917095"/>
      <w:r w:rsidRPr="00B130DA">
        <w:t>Anreise zu den Segelstätten</w:t>
      </w:r>
      <w:bookmarkEnd w:id="10"/>
    </w:p>
    <w:p w14:paraId="70DEA169" w14:textId="77777777" w:rsidR="00A65A1E" w:rsidRPr="00B130DA" w:rsidRDefault="00A65A1E" w:rsidP="00A65A1E">
      <w:pPr>
        <w:spacing w:line="276" w:lineRule="auto"/>
        <w:rPr>
          <w:rFonts w:cs="Arial"/>
          <w:sz w:val="22"/>
          <w:szCs w:val="22"/>
        </w:rPr>
      </w:pPr>
    </w:p>
    <w:p w14:paraId="27E33D52" w14:textId="77777777" w:rsidR="00A65A1E" w:rsidRDefault="00A65A1E" w:rsidP="00A65A1E">
      <w:pPr>
        <w:spacing w:line="276" w:lineRule="auto"/>
        <w:rPr>
          <w:rFonts w:cs="Arial"/>
          <w:sz w:val="22"/>
          <w:szCs w:val="22"/>
        </w:rPr>
      </w:pPr>
      <w:r w:rsidRPr="00B130DA">
        <w:rPr>
          <w:rFonts w:cs="Arial"/>
          <w:sz w:val="22"/>
          <w:szCs w:val="22"/>
        </w:rPr>
        <w:t>Die Anreise zu den Segelstätten stellt eine weitere potenzielle Gefährdung dar, insbesondere wenn</w:t>
      </w:r>
      <w:r>
        <w:rPr>
          <w:rFonts w:cs="Arial"/>
          <w:sz w:val="22"/>
          <w:szCs w:val="22"/>
        </w:rPr>
        <w:t xml:space="preserve"> </w:t>
      </w:r>
      <w:r w:rsidRPr="00B130DA">
        <w:rPr>
          <w:rFonts w:cs="Arial"/>
          <w:sz w:val="22"/>
          <w:szCs w:val="22"/>
        </w:rPr>
        <w:t xml:space="preserve">Kinder oder Jugendliche allein mit potenziellen Tätern mitfahren. </w:t>
      </w:r>
      <w:r>
        <w:rPr>
          <w:rFonts w:cs="Arial"/>
          <w:sz w:val="22"/>
          <w:szCs w:val="22"/>
        </w:rPr>
        <w:br/>
      </w:r>
      <w:r w:rsidRPr="00B130DA">
        <w:rPr>
          <w:rFonts w:cs="Arial"/>
          <w:sz w:val="22"/>
          <w:szCs w:val="22"/>
        </w:rPr>
        <w:t>Es ist wichtig, geeignete</w:t>
      </w:r>
      <w:r>
        <w:rPr>
          <w:rFonts w:cs="Arial"/>
          <w:sz w:val="22"/>
          <w:szCs w:val="22"/>
        </w:rPr>
        <w:t xml:space="preserve"> </w:t>
      </w:r>
      <w:r w:rsidRPr="00B130DA">
        <w:rPr>
          <w:rFonts w:cs="Arial"/>
          <w:sz w:val="22"/>
          <w:szCs w:val="22"/>
        </w:rPr>
        <w:t xml:space="preserve">Begleitpersonen und sichere Transportmöglichkeiten zu </w:t>
      </w:r>
      <w:r>
        <w:rPr>
          <w:rFonts w:cs="Arial"/>
          <w:sz w:val="22"/>
          <w:szCs w:val="22"/>
        </w:rPr>
        <w:t>o</w:t>
      </w:r>
      <w:r w:rsidRPr="00B130DA">
        <w:rPr>
          <w:rFonts w:cs="Arial"/>
          <w:sz w:val="22"/>
          <w:szCs w:val="22"/>
        </w:rPr>
        <w:t>rganisieren, um das Risiko zu minimieren.</w:t>
      </w:r>
    </w:p>
    <w:p w14:paraId="53B43626" w14:textId="77777777" w:rsidR="00A65A1E" w:rsidRPr="00B130DA" w:rsidRDefault="00A65A1E" w:rsidP="00A65A1E">
      <w:pPr>
        <w:spacing w:line="276" w:lineRule="auto"/>
        <w:rPr>
          <w:rFonts w:cs="Arial"/>
          <w:sz w:val="22"/>
          <w:szCs w:val="22"/>
        </w:rPr>
      </w:pPr>
    </w:p>
    <w:p w14:paraId="438E34F5" w14:textId="77777777" w:rsidR="00A65A1E" w:rsidRDefault="00A65A1E" w:rsidP="00A65A1E">
      <w:pPr>
        <w:spacing w:line="276" w:lineRule="auto"/>
        <w:rPr>
          <w:rFonts w:cs="Arial"/>
          <w:sz w:val="22"/>
          <w:szCs w:val="22"/>
        </w:rPr>
      </w:pPr>
      <w:r w:rsidRPr="00B130DA">
        <w:rPr>
          <w:rFonts w:cs="Arial"/>
          <w:sz w:val="22"/>
          <w:szCs w:val="22"/>
        </w:rPr>
        <w:lastRenderedPageBreak/>
        <w:t xml:space="preserve">Das Schutzkonzept des </w:t>
      </w:r>
      <w:r>
        <w:rPr>
          <w:rFonts w:cs="Arial"/>
          <w:sz w:val="22"/>
          <w:szCs w:val="22"/>
        </w:rPr>
        <w:t xml:space="preserve">SVPK </w:t>
      </w:r>
      <w:r w:rsidRPr="00B130DA">
        <w:rPr>
          <w:rFonts w:cs="Arial"/>
          <w:sz w:val="22"/>
          <w:szCs w:val="22"/>
        </w:rPr>
        <w:t>zielt darauf ab, diese potenziellen Gefährdungen</w:t>
      </w:r>
      <w:r>
        <w:rPr>
          <w:rFonts w:cs="Arial"/>
          <w:sz w:val="22"/>
          <w:szCs w:val="22"/>
        </w:rPr>
        <w:t xml:space="preserve"> </w:t>
      </w:r>
      <w:r w:rsidRPr="00B130DA">
        <w:rPr>
          <w:rFonts w:cs="Arial"/>
          <w:sz w:val="22"/>
          <w:szCs w:val="22"/>
        </w:rPr>
        <w:t>zu erkennen und geeignete Maßnahmen zu ergreifen, um die Sicherheit und das Wohlergehen aller</w:t>
      </w:r>
      <w:r>
        <w:rPr>
          <w:rFonts w:cs="Arial"/>
          <w:sz w:val="22"/>
          <w:szCs w:val="22"/>
        </w:rPr>
        <w:t xml:space="preserve"> </w:t>
      </w:r>
      <w:r w:rsidRPr="00B130DA">
        <w:rPr>
          <w:rFonts w:cs="Arial"/>
          <w:sz w:val="22"/>
          <w:szCs w:val="22"/>
        </w:rPr>
        <w:t>Mitglieder und Teilnehmer zu gewährleisten.</w:t>
      </w:r>
    </w:p>
    <w:p w14:paraId="41927D16" w14:textId="77777777" w:rsidR="00A65A1E" w:rsidRPr="00B130DA" w:rsidRDefault="00A65A1E" w:rsidP="00A65A1E">
      <w:pPr>
        <w:spacing w:line="276" w:lineRule="auto"/>
        <w:rPr>
          <w:rFonts w:cs="Arial"/>
          <w:sz w:val="22"/>
          <w:szCs w:val="22"/>
        </w:rPr>
      </w:pPr>
    </w:p>
    <w:p w14:paraId="2BD585EB" w14:textId="1FADBFEA" w:rsidR="00A65A1E" w:rsidRDefault="00A65A1E" w:rsidP="000C0E65">
      <w:pPr>
        <w:pStyle w:val="berschrift2"/>
      </w:pPr>
      <w:bookmarkStart w:id="11" w:name="_Toc191917096"/>
      <w:r w:rsidRPr="00D26706">
        <w:t>Abhängigkeitsverhältnis</w:t>
      </w:r>
      <w:bookmarkEnd w:id="11"/>
    </w:p>
    <w:p w14:paraId="397F4271" w14:textId="77777777" w:rsidR="00A65A1E" w:rsidRPr="00D26706" w:rsidRDefault="00A65A1E" w:rsidP="00A65A1E">
      <w:pPr>
        <w:spacing w:line="276" w:lineRule="auto"/>
        <w:rPr>
          <w:rFonts w:cs="Arial"/>
          <w:b/>
          <w:bCs/>
          <w:sz w:val="22"/>
          <w:szCs w:val="22"/>
        </w:rPr>
      </w:pPr>
    </w:p>
    <w:p w14:paraId="6224BA1F" w14:textId="77777777" w:rsidR="00A65A1E" w:rsidRDefault="00A65A1E" w:rsidP="00A65A1E">
      <w:pPr>
        <w:spacing w:line="276" w:lineRule="auto"/>
        <w:rPr>
          <w:rFonts w:cs="Arial"/>
          <w:sz w:val="22"/>
          <w:szCs w:val="22"/>
        </w:rPr>
      </w:pPr>
      <w:r w:rsidRPr="00B130DA">
        <w:rPr>
          <w:rFonts w:cs="Arial"/>
          <w:sz w:val="22"/>
          <w:szCs w:val="22"/>
        </w:rPr>
        <w:t xml:space="preserve">Im </w:t>
      </w:r>
      <w:r>
        <w:rPr>
          <w:rFonts w:cs="Arial"/>
          <w:sz w:val="22"/>
          <w:szCs w:val="22"/>
        </w:rPr>
        <w:t xml:space="preserve">Segler-Verein Purren Konstanz e.V. </w:t>
      </w:r>
      <w:r w:rsidRPr="00B130DA">
        <w:rPr>
          <w:rFonts w:cs="Arial"/>
          <w:sz w:val="22"/>
          <w:szCs w:val="22"/>
        </w:rPr>
        <w:t>besteht ein Abhängigkeitsverhältnis zwischen</w:t>
      </w:r>
      <w:r>
        <w:rPr>
          <w:rFonts w:cs="Arial"/>
          <w:sz w:val="22"/>
          <w:szCs w:val="22"/>
        </w:rPr>
        <w:t xml:space="preserve"> den </w:t>
      </w:r>
      <w:r w:rsidRPr="00B130DA">
        <w:rPr>
          <w:rFonts w:cs="Arial"/>
          <w:sz w:val="22"/>
          <w:szCs w:val="22"/>
        </w:rPr>
        <w:t>Kindern</w:t>
      </w:r>
      <w:r>
        <w:rPr>
          <w:rFonts w:cs="Arial"/>
          <w:sz w:val="22"/>
          <w:szCs w:val="22"/>
        </w:rPr>
        <w:t xml:space="preserve"> </w:t>
      </w:r>
      <w:r w:rsidRPr="00B130DA">
        <w:rPr>
          <w:rFonts w:cs="Arial"/>
          <w:sz w:val="22"/>
          <w:szCs w:val="22"/>
        </w:rPr>
        <w:t>/</w:t>
      </w:r>
      <w:r>
        <w:rPr>
          <w:rFonts w:cs="Arial"/>
          <w:sz w:val="22"/>
          <w:szCs w:val="22"/>
        </w:rPr>
        <w:t xml:space="preserve"> </w:t>
      </w:r>
      <w:r w:rsidRPr="00B130DA">
        <w:rPr>
          <w:rFonts w:cs="Arial"/>
          <w:sz w:val="22"/>
          <w:szCs w:val="22"/>
        </w:rPr>
        <w:t xml:space="preserve">Jugendlichen und ihren Trainern im Segelsport. Dieses Verhältnis basiert auf </w:t>
      </w:r>
      <w:r>
        <w:rPr>
          <w:rFonts w:cs="Arial"/>
          <w:sz w:val="22"/>
          <w:szCs w:val="22"/>
        </w:rPr>
        <w:t xml:space="preserve">den </w:t>
      </w:r>
      <w:r w:rsidRPr="00B130DA">
        <w:rPr>
          <w:rFonts w:cs="Arial"/>
          <w:sz w:val="22"/>
          <w:szCs w:val="22"/>
        </w:rPr>
        <w:t>verschiedenen</w:t>
      </w:r>
      <w:r>
        <w:rPr>
          <w:rFonts w:cs="Arial"/>
          <w:sz w:val="22"/>
          <w:szCs w:val="22"/>
        </w:rPr>
        <w:t xml:space="preserve"> nachfolgenden </w:t>
      </w:r>
      <w:r w:rsidRPr="00B130DA">
        <w:rPr>
          <w:rFonts w:cs="Arial"/>
          <w:sz w:val="22"/>
          <w:szCs w:val="22"/>
        </w:rPr>
        <w:t>Faktoren:</w:t>
      </w:r>
    </w:p>
    <w:p w14:paraId="360525A2" w14:textId="7858E2FF" w:rsidR="00A65A1E" w:rsidRDefault="00A65A1E" w:rsidP="000C0E65">
      <w:pPr>
        <w:pStyle w:val="berschrift3"/>
      </w:pPr>
      <w:bookmarkStart w:id="12" w:name="_Toc191917097"/>
      <w:r w:rsidRPr="00D26706">
        <w:t>Bewertung der Leistungen</w:t>
      </w:r>
      <w:bookmarkEnd w:id="12"/>
    </w:p>
    <w:p w14:paraId="7E8180AE" w14:textId="77777777" w:rsidR="00A65A1E" w:rsidRPr="00D26706" w:rsidRDefault="00A65A1E" w:rsidP="00A65A1E">
      <w:pPr>
        <w:spacing w:line="276" w:lineRule="auto"/>
        <w:rPr>
          <w:rFonts w:cs="Arial"/>
          <w:b/>
          <w:bCs/>
          <w:sz w:val="22"/>
          <w:szCs w:val="22"/>
        </w:rPr>
      </w:pPr>
    </w:p>
    <w:p w14:paraId="49328254" w14:textId="77777777" w:rsidR="00A65A1E" w:rsidRDefault="00A65A1E" w:rsidP="00A65A1E">
      <w:pPr>
        <w:spacing w:line="276" w:lineRule="auto"/>
        <w:rPr>
          <w:rFonts w:cs="Arial"/>
          <w:sz w:val="22"/>
          <w:szCs w:val="22"/>
        </w:rPr>
      </w:pPr>
      <w:r w:rsidRPr="00B130DA">
        <w:rPr>
          <w:rFonts w:cs="Arial"/>
          <w:sz w:val="22"/>
          <w:szCs w:val="22"/>
        </w:rPr>
        <w:t>Die Trainer beurteilen die seglerischen Leistungen der Kinder und Jugendlichen. Ihre</w:t>
      </w:r>
      <w:r>
        <w:rPr>
          <w:rFonts w:cs="Arial"/>
          <w:sz w:val="22"/>
          <w:szCs w:val="22"/>
        </w:rPr>
        <w:t xml:space="preserve"> </w:t>
      </w:r>
      <w:r w:rsidRPr="00B130DA">
        <w:rPr>
          <w:rFonts w:cs="Arial"/>
          <w:sz w:val="22"/>
          <w:szCs w:val="22"/>
        </w:rPr>
        <w:t>Einschätzung kann über den Erfolg im Segelsport und die Teilnahme an Wettbewerben</w:t>
      </w:r>
      <w:r>
        <w:rPr>
          <w:rFonts w:cs="Arial"/>
          <w:sz w:val="22"/>
          <w:szCs w:val="22"/>
        </w:rPr>
        <w:t xml:space="preserve"> </w:t>
      </w:r>
      <w:r w:rsidRPr="00B130DA">
        <w:rPr>
          <w:rFonts w:cs="Arial"/>
          <w:sz w:val="22"/>
          <w:szCs w:val="22"/>
        </w:rPr>
        <w:t>entscheiden. Kinder und Jugendliche sind daher auf die Anerkennung und Unterstützung ihrer</w:t>
      </w:r>
      <w:r>
        <w:rPr>
          <w:rFonts w:cs="Arial"/>
          <w:sz w:val="22"/>
          <w:szCs w:val="22"/>
        </w:rPr>
        <w:t xml:space="preserve"> </w:t>
      </w:r>
      <w:r w:rsidRPr="00B130DA">
        <w:rPr>
          <w:rFonts w:cs="Arial"/>
          <w:sz w:val="22"/>
          <w:szCs w:val="22"/>
        </w:rPr>
        <w:t>Trainer angewiesen, um ihre Ziele im Segelsport zu erreichen.</w:t>
      </w:r>
    </w:p>
    <w:p w14:paraId="31BEB8BE" w14:textId="77777777" w:rsidR="00A65A1E" w:rsidRDefault="00A65A1E" w:rsidP="00A65A1E">
      <w:pPr>
        <w:spacing w:line="276" w:lineRule="auto"/>
        <w:rPr>
          <w:rFonts w:cs="Arial"/>
          <w:sz w:val="22"/>
          <w:szCs w:val="22"/>
        </w:rPr>
      </w:pPr>
    </w:p>
    <w:p w14:paraId="7CC21DE5" w14:textId="11251EB5" w:rsidR="00A65A1E" w:rsidRDefault="00A65A1E" w:rsidP="000C0E65">
      <w:pPr>
        <w:pStyle w:val="berschrift3"/>
      </w:pPr>
      <w:bookmarkStart w:id="13" w:name="_Toc191917098"/>
      <w:r w:rsidRPr="00D26706">
        <w:t>Lernprozess und Sicherheit</w:t>
      </w:r>
      <w:bookmarkEnd w:id="13"/>
    </w:p>
    <w:p w14:paraId="3E01E855" w14:textId="77777777" w:rsidR="00A65A1E" w:rsidRPr="00D26706" w:rsidRDefault="00A65A1E" w:rsidP="00A65A1E">
      <w:pPr>
        <w:spacing w:line="276" w:lineRule="auto"/>
        <w:rPr>
          <w:rFonts w:cs="Arial"/>
          <w:b/>
          <w:bCs/>
          <w:sz w:val="22"/>
          <w:szCs w:val="22"/>
        </w:rPr>
      </w:pPr>
    </w:p>
    <w:p w14:paraId="6A3ACE62" w14:textId="77777777" w:rsidR="00A65A1E" w:rsidRDefault="00A65A1E" w:rsidP="00A65A1E">
      <w:pPr>
        <w:spacing w:line="276" w:lineRule="auto"/>
        <w:rPr>
          <w:rFonts w:cs="Arial"/>
          <w:sz w:val="22"/>
          <w:szCs w:val="22"/>
        </w:rPr>
      </w:pPr>
      <w:r w:rsidRPr="00B130DA">
        <w:rPr>
          <w:rFonts w:cs="Arial"/>
          <w:sz w:val="22"/>
          <w:szCs w:val="22"/>
        </w:rPr>
        <w:t>Die Trainer sind für die Sicherheit der Kinder und Jugendlichen beim Segeln verantwortlich</w:t>
      </w:r>
      <w:r>
        <w:rPr>
          <w:rFonts w:cs="Arial"/>
          <w:sz w:val="22"/>
          <w:szCs w:val="22"/>
        </w:rPr>
        <w:t xml:space="preserve"> </w:t>
      </w:r>
      <w:r w:rsidRPr="00B130DA">
        <w:rPr>
          <w:rFonts w:cs="Arial"/>
          <w:sz w:val="22"/>
          <w:szCs w:val="22"/>
        </w:rPr>
        <w:t>und spielen eine entscheidende Rolle im Lernprozess. Die Kinder und Jugendlichen sind</w:t>
      </w:r>
      <w:r>
        <w:rPr>
          <w:rFonts w:cs="Arial"/>
          <w:sz w:val="22"/>
          <w:szCs w:val="22"/>
        </w:rPr>
        <w:t xml:space="preserve"> </w:t>
      </w:r>
      <w:r w:rsidRPr="00B130DA">
        <w:rPr>
          <w:rFonts w:cs="Arial"/>
          <w:sz w:val="22"/>
          <w:szCs w:val="22"/>
        </w:rPr>
        <w:t>darauf angewiesen, von ihren Trainern die notwendigen Fähigkeiten und Kenntnisse zu</w:t>
      </w:r>
      <w:r>
        <w:rPr>
          <w:rFonts w:cs="Arial"/>
          <w:sz w:val="22"/>
          <w:szCs w:val="22"/>
        </w:rPr>
        <w:t xml:space="preserve"> </w:t>
      </w:r>
      <w:r w:rsidRPr="00B130DA">
        <w:rPr>
          <w:rFonts w:cs="Arial"/>
          <w:sz w:val="22"/>
          <w:szCs w:val="22"/>
        </w:rPr>
        <w:t>erlernen, um sich im Segelsport weiterzuentwickeln und sich sicher auf dem Wasser bewege</w:t>
      </w:r>
      <w:r>
        <w:rPr>
          <w:rFonts w:cs="Arial"/>
          <w:sz w:val="22"/>
          <w:szCs w:val="22"/>
        </w:rPr>
        <w:t xml:space="preserve">n </w:t>
      </w:r>
      <w:r w:rsidRPr="00B130DA">
        <w:rPr>
          <w:rFonts w:cs="Arial"/>
          <w:sz w:val="22"/>
          <w:szCs w:val="22"/>
        </w:rPr>
        <w:t>zu können.</w:t>
      </w:r>
    </w:p>
    <w:p w14:paraId="6D0C66B5" w14:textId="77777777" w:rsidR="00A65A1E" w:rsidRPr="00B130DA" w:rsidRDefault="00A65A1E" w:rsidP="00A65A1E">
      <w:pPr>
        <w:spacing w:line="276" w:lineRule="auto"/>
        <w:rPr>
          <w:rFonts w:cs="Arial"/>
          <w:sz w:val="22"/>
          <w:szCs w:val="22"/>
        </w:rPr>
      </w:pPr>
    </w:p>
    <w:p w14:paraId="0FCD172E" w14:textId="51372DE0" w:rsidR="00A65A1E" w:rsidRPr="00D26706" w:rsidRDefault="00A65A1E" w:rsidP="000C0E65">
      <w:pPr>
        <w:pStyle w:val="berschrift3"/>
      </w:pPr>
      <w:bookmarkStart w:id="14" w:name="_Toc191917099"/>
      <w:r w:rsidRPr="00D26706">
        <w:t>Emotionale Bindung und Vertrauen</w:t>
      </w:r>
      <w:bookmarkEnd w:id="14"/>
    </w:p>
    <w:p w14:paraId="49FF0911" w14:textId="77777777" w:rsidR="00A65A1E" w:rsidRPr="00B130DA" w:rsidRDefault="00A65A1E" w:rsidP="00A65A1E">
      <w:pPr>
        <w:spacing w:line="276" w:lineRule="auto"/>
        <w:rPr>
          <w:rFonts w:cs="Arial"/>
          <w:sz w:val="22"/>
          <w:szCs w:val="22"/>
        </w:rPr>
      </w:pPr>
    </w:p>
    <w:p w14:paraId="580BA458" w14:textId="77777777" w:rsidR="00A65A1E" w:rsidRDefault="00A65A1E" w:rsidP="00A65A1E">
      <w:pPr>
        <w:spacing w:line="276" w:lineRule="auto"/>
        <w:rPr>
          <w:rFonts w:cs="Arial"/>
          <w:sz w:val="22"/>
          <w:szCs w:val="22"/>
        </w:rPr>
      </w:pPr>
      <w:r w:rsidRPr="00B130DA">
        <w:rPr>
          <w:rFonts w:cs="Arial"/>
          <w:sz w:val="22"/>
          <w:szCs w:val="22"/>
        </w:rPr>
        <w:t>Kinder und Jugendliche entwickeln oft eine enge Beziehung zu ihren Trainern, basierend auf</w:t>
      </w:r>
      <w:r>
        <w:rPr>
          <w:rFonts w:cs="Arial"/>
          <w:sz w:val="22"/>
          <w:szCs w:val="22"/>
        </w:rPr>
        <w:t xml:space="preserve"> </w:t>
      </w:r>
      <w:r w:rsidRPr="00B130DA">
        <w:rPr>
          <w:rFonts w:cs="Arial"/>
          <w:sz w:val="22"/>
          <w:szCs w:val="22"/>
        </w:rPr>
        <w:t>Vertrauen und Respekt. Sie sehen in ihren Trainern nicht nur Lehrer, sondern auch</w:t>
      </w:r>
      <w:r>
        <w:rPr>
          <w:rFonts w:cs="Arial"/>
          <w:sz w:val="22"/>
          <w:szCs w:val="22"/>
        </w:rPr>
        <w:t xml:space="preserve"> </w:t>
      </w:r>
      <w:r w:rsidRPr="00B130DA">
        <w:rPr>
          <w:rFonts w:cs="Arial"/>
          <w:sz w:val="22"/>
          <w:szCs w:val="22"/>
        </w:rPr>
        <w:t>Mentoren</w:t>
      </w:r>
      <w:r>
        <w:rPr>
          <w:rFonts w:cs="Arial"/>
          <w:sz w:val="22"/>
          <w:szCs w:val="22"/>
        </w:rPr>
        <w:t xml:space="preserve"> </w:t>
      </w:r>
      <w:r w:rsidRPr="00B130DA">
        <w:rPr>
          <w:rFonts w:cs="Arial"/>
          <w:sz w:val="22"/>
          <w:szCs w:val="22"/>
        </w:rPr>
        <w:t>und Vorbilder im Segelsport. Eine emotionale Bindung ist seitens der Trainer notwendig, um</w:t>
      </w:r>
      <w:r>
        <w:rPr>
          <w:rFonts w:cs="Arial"/>
          <w:sz w:val="22"/>
          <w:szCs w:val="22"/>
        </w:rPr>
        <w:t xml:space="preserve"> </w:t>
      </w:r>
      <w:r w:rsidRPr="00B130DA">
        <w:rPr>
          <w:rFonts w:cs="Arial"/>
          <w:sz w:val="22"/>
          <w:szCs w:val="22"/>
        </w:rPr>
        <w:t>das Vertrauen der Kinder zu erlangen und diese so emotional auf dem Wasser unterstützen</w:t>
      </w:r>
      <w:r>
        <w:rPr>
          <w:rFonts w:cs="Arial"/>
          <w:sz w:val="22"/>
          <w:szCs w:val="22"/>
        </w:rPr>
        <w:t xml:space="preserve"> </w:t>
      </w:r>
      <w:r w:rsidRPr="00B130DA">
        <w:rPr>
          <w:rFonts w:cs="Arial"/>
          <w:sz w:val="22"/>
          <w:szCs w:val="22"/>
        </w:rPr>
        <w:t>zu können, um sie beim Überwinden von Ängsten oder anderen Hürden zu unterstützen.</w:t>
      </w:r>
    </w:p>
    <w:p w14:paraId="51ACB5A2" w14:textId="77777777" w:rsidR="00A65A1E" w:rsidRPr="00B130DA" w:rsidRDefault="00A65A1E" w:rsidP="00A65A1E">
      <w:pPr>
        <w:spacing w:line="276" w:lineRule="auto"/>
        <w:rPr>
          <w:rFonts w:cs="Arial"/>
          <w:sz w:val="22"/>
          <w:szCs w:val="22"/>
        </w:rPr>
      </w:pPr>
    </w:p>
    <w:p w14:paraId="69C0F6BE" w14:textId="77777777" w:rsidR="00A65A1E" w:rsidRDefault="00A65A1E" w:rsidP="00A65A1E">
      <w:pPr>
        <w:spacing w:line="276" w:lineRule="auto"/>
        <w:rPr>
          <w:rFonts w:cs="Arial"/>
          <w:sz w:val="22"/>
          <w:szCs w:val="22"/>
        </w:rPr>
      </w:pPr>
      <w:r w:rsidRPr="00B130DA">
        <w:rPr>
          <w:rFonts w:cs="Arial"/>
          <w:sz w:val="22"/>
          <w:szCs w:val="22"/>
        </w:rPr>
        <w:t>Diese emotionale Bindung verstärkt das Abhängigkeitsverhältnis zusätzlich.</w:t>
      </w:r>
    </w:p>
    <w:p w14:paraId="2AC6D0A2" w14:textId="77777777" w:rsidR="00A65A1E" w:rsidRPr="00B130DA" w:rsidRDefault="00A65A1E" w:rsidP="00A65A1E">
      <w:pPr>
        <w:spacing w:line="276" w:lineRule="auto"/>
        <w:rPr>
          <w:rFonts w:cs="Arial"/>
          <w:sz w:val="22"/>
          <w:szCs w:val="22"/>
        </w:rPr>
      </w:pPr>
    </w:p>
    <w:p w14:paraId="283EA920" w14:textId="77777777" w:rsidR="00A65A1E" w:rsidRDefault="00A65A1E" w:rsidP="00A65A1E">
      <w:pPr>
        <w:spacing w:line="276" w:lineRule="auto"/>
        <w:rPr>
          <w:rFonts w:cs="Arial"/>
          <w:sz w:val="22"/>
          <w:szCs w:val="22"/>
        </w:rPr>
      </w:pPr>
      <w:r w:rsidRPr="00B130DA">
        <w:rPr>
          <w:rFonts w:cs="Arial"/>
          <w:sz w:val="22"/>
          <w:szCs w:val="22"/>
        </w:rPr>
        <w:t xml:space="preserve">Insgesamt sind Kinder und Jugendliche im </w:t>
      </w:r>
      <w:r>
        <w:rPr>
          <w:rFonts w:cs="Arial"/>
          <w:sz w:val="22"/>
          <w:szCs w:val="22"/>
        </w:rPr>
        <w:t xml:space="preserve">SVPK </w:t>
      </w:r>
      <w:r w:rsidRPr="00B130DA">
        <w:rPr>
          <w:rFonts w:cs="Arial"/>
          <w:sz w:val="22"/>
          <w:szCs w:val="22"/>
        </w:rPr>
        <w:t>stark von ihren</w:t>
      </w:r>
      <w:r>
        <w:rPr>
          <w:rFonts w:cs="Arial"/>
          <w:sz w:val="22"/>
          <w:szCs w:val="22"/>
        </w:rPr>
        <w:t xml:space="preserve"> </w:t>
      </w:r>
      <w:r w:rsidRPr="00B130DA">
        <w:rPr>
          <w:rFonts w:cs="Arial"/>
          <w:sz w:val="22"/>
          <w:szCs w:val="22"/>
        </w:rPr>
        <w:t>Trainern abhängig, sowohl in Bezug auf ihre seglerische Entwicklung als auch auf ihre</w:t>
      </w:r>
      <w:r>
        <w:rPr>
          <w:rFonts w:cs="Arial"/>
          <w:sz w:val="22"/>
          <w:szCs w:val="22"/>
        </w:rPr>
        <w:t xml:space="preserve"> </w:t>
      </w:r>
      <w:r w:rsidRPr="00B130DA">
        <w:rPr>
          <w:rFonts w:cs="Arial"/>
          <w:sz w:val="22"/>
          <w:szCs w:val="22"/>
        </w:rPr>
        <w:t>Teilnahme an Aktivitäten und Veranstaltungen im Verein. Die Trainer haben eine bedeutende</w:t>
      </w:r>
      <w:r>
        <w:rPr>
          <w:rFonts w:cs="Arial"/>
          <w:sz w:val="22"/>
          <w:szCs w:val="22"/>
        </w:rPr>
        <w:t xml:space="preserve"> </w:t>
      </w:r>
      <w:r w:rsidRPr="00B130DA">
        <w:rPr>
          <w:rFonts w:cs="Arial"/>
          <w:sz w:val="22"/>
          <w:szCs w:val="22"/>
        </w:rPr>
        <w:t>Rolle bei der Förderung der jungen Seglerinnen und Segler und beeinflussen maßgeblich</w:t>
      </w:r>
      <w:r>
        <w:rPr>
          <w:rFonts w:cs="Arial"/>
          <w:sz w:val="22"/>
          <w:szCs w:val="22"/>
        </w:rPr>
        <w:t xml:space="preserve"> </w:t>
      </w:r>
      <w:r w:rsidRPr="00B130DA">
        <w:rPr>
          <w:rFonts w:cs="Arial"/>
          <w:sz w:val="22"/>
          <w:szCs w:val="22"/>
        </w:rPr>
        <w:t>ihre Erfahrungen und Erfolge im Segelsport.</w:t>
      </w:r>
    </w:p>
    <w:p w14:paraId="06EAF50A" w14:textId="77777777" w:rsidR="00A65A1E" w:rsidRDefault="00A65A1E" w:rsidP="00A65A1E">
      <w:pPr>
        <w:spacing w:line="276" w:lineRule="auto"/>
        <w:rPr>
          <w:rFonts w:cs="Arial"/>
          <w:sz w:val="22"/>
          <w:szCs w:val="22"/>
        </w:rPr>
      </w:pPr>
    </w:p>
    <w:p w14:paraId="7EC72DE3" w14:textId="77777777" w:rsidR="00A65A1E" w:rsidRDefault="00A65A1E" w:rsidP="00A65A1E">
      <w:pPr>
        <w:spacing w:line="276" w:lineRule="auto"/>
        <w:rPr>
          <w:rFonts w:cs="Arial"/>
          <w:sz w:val="22"/>
          <w:szCs w:val="22"/>
        </w:rPr>
      </w:pPr>
    </w:p>
    <w:p w14:paraId="3A385294" w14:textId="244E1AB2" w:rsidR="00A65A1E" w:rsidRDefault="00A65A1E" w:rsidP="000C0E65">
      <w:pPr>
        <w:pStyle w:val="berschrift2"/>
      </w:pPr>
      <w:bookmarkStart w:id="15" w:name="_Toc191917100"/>
      <w:r w:rsidRPr="00D26706">
        <w:lastRenderedPageBreak/>
        <w:t>Soziale Medien</w:t>
      </w:r>
      <w:bookmarkEnd w:id="15"/>
    </w:p>
    <w:p w14:paraId="1DC4CE03" w14:textId="77777777" w:rsidR="00A65A1E" w:rsidRPr="00D26706" w:rsidRDefault="00A65A1E" w:rsidP="00A65A1E">
      <w:pPr>
        <w:spacing w:line="276" w:lineRule="auto"/>
        <w:rPr>
          <w:rFonts w:cs="Arial"/>
          <w:b/>
          <w:bCs/>
          <w:sz w:val="22"/>
          <w:szCs w:val="22"/>
        </w:rPr>
      </w:pPr>
    </w:p>
    <w:p w14:paraId="221FFF31" w14:textId="77777777" w:rsidR="00A65A1E" w:rsidRPr="00B130DA" w:rsidRDefault="00A65A1E" w:rsidP="00A65A1E">
      <w:pPr>
        <w:spacing w:line="276" w:lineRule="auto"/>
        <w:rPr>
          <w:rFonts w:cs="Arial"/>
          <w:sz w:val="22"/>
          <w:szCs w:val="22"/>
        </w:rPr>
      </w:pPr>
      <w:r w:rsidRPr="00B130DA">
        <w:rPr>
          <w:rFonts w:cs="Arial"/>
          <w:sz w:val="22"/>
          <w:szCs w:val="22"/>
        </w:rPr>
        <w:t>Durch die sozialen Medien fällt es Tätern leicht, privaten Kontakt zu den Kindern und</w:t>
      </w:r>
      <w:r>
        <w:rPr>
          <w:rFonts w:cs="Arial"/>
          <w:sz w:val="22"/>
          <w:szCs w:val="22"/>
        </w:rPr>
        <w:t xml:space="preserve"> </w:t>
      </w:r>
      <w:r w:rsidRPr="00B130DA">
        <w:rPr>
          <w:rFonts w:cs="Arial"/>
          <w:sz w:val="22"/>
          <w:szCs w:val="22"/>
        </w:rPr>
        <w:t>Jugendlichen aufzunehmen. Im Umfeld vieler Sportgruppen bestehen WhatsApp-Gruppen,</w:t>
      </w:r>
      <w:r>
        <w:rPr>
          <w:rFonts w:cs="Arial"/>
          <w:sz w:val="22"/>
          <w:szCs w:val="22"/>
        </w:rPr>
        <w:t xml:space="preserve"> </w:t>
      </w:r>
      <w:r w:rsidRPr="00B130DA">
        <w:rPr>
          <w:rFonts w:cs="Arial"/>
          <w:sz w:val="22"/>
          <w:szCs w:val="22"/>
        </w:rPr>
        <w:t>um einfacher miteinander kommunizieren zu können. Hier können die Handynummern ohne</w:t>
      </w:r>
      <w:r>
        <w:rPr>
          <w:rFonts w:cs="Arial"/>
          <w:sz w:val="22"/>
          <w:szCs w:val="22"/>
        </w:rPr>
        <w:t xml:space="preserve"> </w:t>
      </w:r>
      <w:r w:rsidRPr="00B130DA">
        <w:rPr>
          <w:rFonts w:cs="Arial"/>
          <w:sz w:val="22"/>
          <w:szCs w:val="22"/>
        </w:rPr>
        <w:t>großen Aufwand entnommen und die Kinder und Jugendlichen auch privat kontaktiert</w:t>
      </w:r>
      <w:r>
        <w:rPr>
          <w:rFonts w:cs="Arial"/>
          <w:sz w:val="22"/>
          <w:szCs w:val="22"/>
        </w:rPr>
        <w:t xml:space="preserve"> </w:t>
      </w:r>
      <w:r w:rsidRPr="00B130DA">
        <w:rPr>
          <w:rFonts w:cs="Arial"/>
          <w:sz w:val="22"/>
          <w:szCs w:val="22"/>
        </w:rPr>
        <w:t>werden. Ein großer Teil der Jugendlichen ist zudem auf Instagram, Facebook, TikTok,</w:t>
      </w:r>
      <w:r>
        <w:rPr>
          <w:rFonts w:cs="Arial"/>
          <w:sz w:val="22"/>
          <w:szCs w:val="22"/>
        </w:rPr>
        <w:t xml:space="preserve"> </w:t>
      </w:r>
      <w:r w:rsidRPr="00B130DA">
        <w:rPr>
          <w:rFonts w:cs="Arial"/>
          <w:sz w:val="22"/>
          <w:szCs w:val="22"/>
        </w:rPr>
        <w:t xml:space="preserve">Snapchat und/oder anderen </w:t>
      </w:r>
      <w:proofErr w:type="spellStart"/>
      <w:r w:rsidRPr="00B130DA">
        <w:rPr>
          <w:rFonts w:cs="Arial"/>
          <w:sz w:val="22"/>
          <w:szCs w:val="22"/>
        </w:rPr>
        <w:t>Social</w:t>
      </w:r>
      <w:proofErr w:type="spellEnd"/>
      <w:r w:rsidRPr="00B130DA">
        <w:rPr>
          <w:rFonts w:cs="Arial"/>
          <w:sz w:val="22"/>
          <w:szCs w:val="22"/>
        </w:rPr>
        <w:t>-Media-Plattformen aktiv. Hier geben sie Informationen</w:t>
      </w:r>
      <w:r>
        <w:rPr>
          <w:rFonts w:cs="Arial"/>
          <w:sz w:val="22"/>
          <w:szCs w:val="22"/>
        </w:rPr>
        <w:t xml:space="preserve"> </w:t>
      </w:r>
      <w:r w:rsidRPr="00B130DA">
        <w:rPr>
          <w:rFonts w:cs="Arial"/>
          <w:sz w:val="22"/>
          <w:szCs w:val="22"/>
        </w:rPr>
        <w:t>über sich und ihr Leben preis und posten diese in den zuvor genannten Netzwerken.</w:t>
      </w:r>
      <w:r>
        <w:rPr>
          <w:rFonts w:cs="Arial"/>
          <w:sz w:val="22"/>
          <w:szCs w:val="22"/>
        </w:rPr>
        <w:t xml:space="preserve"> </w:t>
      </w:r>
      <w:r w:rsidRPr="00B130DA">
        <w:rPr>
          <w:rFonts w:cs="Arial"/>
          <w:sz w:val="22"/>
          <w:szCs w:val="22"/>
        </w:rPr>
        <w:t>Auch über diese Kanäle kann privater Kontakt sehr leicht aufgenommen oder Material</w:t>
      </w:r>
      <w:r>
        <w:rPr>
          <w:rFonts w:cs="Arial"/>
          <w:sz w:val="22"/>
          <w:szCs w:val="22"/>
        </w:rPr>
        <w:t xml:space="preserve"> </w:t>
      </w:r>
      <w:r w:rsidRPr="00B130DA">
        <w:rPr>
          <w:rFonts w:cs="Arial"/>
          <w:sz w:val="22"/>
          <w:szCs w:val="22"/>
        </w:rPr>
        <w:t>generiert werden, mit dem sich Kinder und Jugendliche potenziell unter Druck setzen</w:t>
      </w:r>
      <w:r>
        <w:rPr>
          <w:rFonts w:cs="Arial"/>
          <w:sz w:val="22"/>
          <w:szCs w:val="22"/>
        </w:rPr>
        <w:t xml:space="preserve"> </w:t>
      </w:r>
      <w:r w:rsidRPr="00B130DA">
        <w:rPr>
          <w:rFonts w:cs="Arial"/>
          <w:sz w:val="22"/>
          <w:szCs w:val="22"/>
        </w:rPr>
        <w:t xml:space="preserve">lassen. </w:t>
      </w:r>
      <w:r>
        <w:rPr>
          <w:rFonts w:cs="Arial"/>
          <w:sz w:val="22"/>
          <w:szCs w:val="22"/>
        </w:rPr>
        <w:br/>
      </w:r>
      <w:r w:rsidRPr="00B130DA">
        <w:rPr>
          <w:rFonts w:cs="Arial"/>
          <w:sz w:val="22"/>
          <w:szCs w:val="22"/>
        </w:rPr>
        <w:t>Durch die sozialen Medien kommt es immer häufiger zu sexuellen Nötigungen oder</w:t>
      </w:r>
      <w:r>
        <w:rPr>
          <w:rFonts w:cs="Arial"/>
          <w:sz w:val="22"/>
          <w:szCs w:val="22"/>
        </w:rPr>
        <w:t xml:space="preserve"> </w:t>
      </w:r>
      <w:r w:rsidRPr="00B130DA">
        <w:rPr>
          <w:rFonts w:cs="Arial"/>
          <w:sz w:val="22"/>
          <w:szCs w:val="22"/>
        </w:rPr>
        <w:t>zu Verletzungen des persönlichen Lebensbereichs, in dem Täter intime Medien der</w:t>
      </w:r>
      <w:r>
        <w:rPr>
          <w:rFonts w:cs="Arial"/>
          <w:sz w:val="22"/>
          <w:szCs w:val="22"/>
        </w:rPr>
        <w:t xml:space="preserve"> </w:t>
      </w:r>
      <w:r w:rsidRPr="00B130DA">
        <w:rPr>
          <w:rFonts w:cs="Arial"/>
          <w:sz w:val="22"/>
          <w:szCs w:val="22"/>
        </w:rPr>
        <w:t>Jugendlichen anfordern. Dieser Umstand könnte bei einem bestehenden</w:t>
      </w:r>
      <w:r>
        <w:rPr>
          <w:rFonts w:cs="Arial"/>
          <w:sz w:val="22"/>
          <w:szCs w:val="22"/>
        </w:rPr>
        <w:t xml:space="preserve"> </w:t>
      </w:r>
      <w:r w:rsidRPr="00B130DA">
        <w:rPr>
          <w:rFonts w:cs="Arial"/>
          <w:sz w:val="22"/>
          <w:szCs w:val="22"/>
        </w:rPr>
        <w:t>Abhängigkeits</w:t>
      </w:r>
      <w:r>
        <w:rPr>
          <w:rFonts w:cs="Arial"/>
          <w:sz w:val="22"/>
          <w:szCs w:val="22"/>
        </w:rPr>
        <w:t>-</w:t>
      </w:r>
      <w:r w:rsidRPr="00B130DA">
        <w:rPr>
          <w:rFonts w:cs="Arial"/>
          <w:sz w:val="22"/>
          <w:szCs w:val="22"/>
        </w:rPr>
        <w:t>verhältnis zwischen Segler und Trainer den Druck erhöhen, den Forderungen</w:t>
      </w:r>
    </w:p>
    <w:p w14:paraId="408DB3D2" w14:textId="77777777" w:rsidR="00A65A1E" w:rsidRDefault="00A65A1E" w:rsidP="00A65A1E">
      <w:pPr>
        <w:spacing w:line="276" w:lineRule="auto"/>
        <w:rPr>
          <w:rFonts w:cs="Arial"/>
          <w:sz w:val="22"/>
          <w:szCs w:val="22"/>
        </w:rPr>
      </w:pPr>
      <w:r w:rsidRPr="00B130DA">
        <w:rPr>
          <w:rFonts w:cs="Arial"/>
          <w:sz w:val="22"/>
          <w:szCs w:val="22"/>
        </w:rPr>
        <w:t>nachzukommen.</w:t>
      </w:r>
    </w:p>
    <w:p w14:paraId="173861E6" w14:textId="4773EF94" w:rsidR="00A65A1E" w:rsidRDefault="00A65A1E" w:rsidP="002675A0">
      <w:pPr>
        <w:pStyle w:val="berschrift1"/>
      </w:pPr>
      <w:bookmarkStart w:id="16" w:name="_Toc191917101"/>
      <w:r w:rsidRPr="00A47EB6">
        <w:lastRenderedPageBreak/>
        <w:t>Schutzkonzept des Segler-Vereins Purren Konstanz</w:t>
      </w:r>
      <w:r>
        <w:t xml:space="preserve"> e.V.</w:t>
      </w:r>
      <w:bookmarkEnd w:id="16"/>
    </w:p>
    <w:p w14:paraId="69106987" w14:textId="77777777" w:rsidR="00A65A1E" w:rsidRPr="00A47EB6" w:rsidRDefault="00A65A1E" w:rsidP="00A65A1E">
      <w:pPr>
        <w:spacing w:line="276" w:lineRule="auto"/>
        <w:rPr>
          <w:rFonts w:cs="Arial"/>
          <w:b/>
          <w:bCs/>
          <w:sz w:val="22"/>
          <w:szCs w:val="22"/>
        </w:rPr>
      </w:pPr>
    </w:p>
    <w:p w14:paraId="35AD49FE" w14:textId="0ABD876F" w:rsidR="00A65A1E" w:rsidRDefault="00A65A1E" w:rsidP="000C0E65">
      <w:pPr>
        <w:pStyle w:val="berschrift2"/>
      </w:pPr>
      <w:bookmarkStart w:id="17" w:name="_Toc191917102"/>
      <w:r w:rsidRPr="00A47EB6">
        <w:t>Leitbild</w:t>
      </w:r>
      <w:bookmarkEnd w:id="17"/>
    </w:p>
    <w:p w14:paraId="53FC68F8" w14:textId="77777777" w:rsidR="00A65A1E" w:rsidRDefault="00A65A1E" w:rsidP="00A65A1E">
      <w:pPr>
        <w:spacing w:line="276" w:lineRule="auto"/>
        <w:rPr>
          <w:rFonts w:cs="Arial"/>
          <w:b/>
          <w:bCs/>
          <w:sz w:val="22"/>
          <w:szCs w:val="22"/>
        </w:rPr>
      </w:pPr>
    </w:p>
    <w:p w14:paraId="1553C7D1" w14:textId="77777777" w:rsidR="00A65A1E" w:rsidRDefault="00A65A1E" w:rsidP="00A65A1E">
      <w:pPr>
        <w:spacing w:line="276" w:lineRule="auto"/>
        <w:rPr>
          <w:rFonts w:cs="Arial"/>
          <w:sz w:val="22"/>
          <w:szCs w:val="22"/>
        </w:rPr>
      </w:pPr>
      <w:r w:rsidRPr="00C258F4">
        <w:rPr>
          <w:rFonts w:cs="Arial"/>
          <w:sz w:val="22"/>
          <w:szCs w:val="22"/>
        </w:rPr>
        <w:t xml:space="preserve">Der Segler-Verein Purren Konstanz </w:t>
      </w:r>
      <w:r>
        <w:rPr>
          <w:rFonts w:cs="Arial"/>
          <w:sz w:val="22"/>
          <w:szCs w:val="22"/>
        </w:rPr>
        <w:t xml:space="preserve">e.V. pflegt und fördert den Wassersport unter besonderer Berücksichtigung des Segelsports. Er ist in seinen Aktivitäten grundsätzlich offen für alle Menschen. Der Umgang untereinander ist geprägt von Wertschätzung, Hilfsbereitschaft und Teamgeist. </w:t>
      </w:r>
    </w:p>
    <w:p w14:paraId="4A25489C" w14:textId="77777777" w:rsidR="00A65A1E" w:rsidRPr="00C258F4" w:rsidRDefault="00A65A1E" w:rsidP="00A65A1E">
      <w:pPr>
        <w:spacing w:line="276" w:lineRule="auto"/>
        <w:rPr>
          <w:rFonts w:cs="Arial"/>
          <w:i/>
          <w:iCs/>
          <w:color w:val="0F9ED5" w:themeColor="accent4"/>
          <w:sz w:val="22"/>
          <w:szCs w:val="22"/>
        </w:rPr>
      </w:pPr>
    </w:p>
    <w:p w14:paraId="135F5E8B" w14:textId="77777777" w:rsidR="00A65A1E" w:rsidRDefault="00A65A1E" w:rsidP="00A65A1E">
      <w:pPr>
        <w:spacing w:line="276" w:lineRule="auto"/>
        <w:rPr>
          <w:rFonts w:cs="Arial"/>
          <w:sz w:val="22"/>
          <w:szCs w:val="22"/>
        </w:rPr>
      </w:pPr>
      <w:r>
        <w:rPr>
          <w:rFonts w:cs="Arial"/>
          <w:sz w:val="22"/>
          <w:szCs w:val="22"/>
        </w:rPr>
        <w:t xml:space="preserve">Die Jugendarbeit besitzt im SVPK einen hohen Stellenwert. Zur Jugendabteilung gehören alle Mitglieder des SVPK vom 8. bis zum vollendeten 18. Lebensjahr sowie die gewählten und berufenen Mitarbeiter und Mitarbeiterinnen der Jugendabteilung. </w:t>
      </w:r>
    </w:p>
    <w:p w14:paraId="4CBAB41E" w14:textId="77777777" w:rsidR="00A65A1E" w:rsidRDefault="00A65A1E" w:rsidP="00A65A1E">
      <w:pPr>
        <w:spacing w:line="276" w:lineRule="auto"/>
        <w:rPr>
          <w:rFonts w:cs="Arial"/>
          <w:sz w:val="22"/>
          <w:szCs w:val="22"/>
        </w:rPr>
      </w:pPr>
    </w:p>
    <w:p w14:paraId="319CB086" w14:textId="5DB75E0C" w:rsidR="00A65A1E" w:rsidRPr="00925B08" w:rsidRDefault="00A65A1E" w:rsidP="00A65A1E">
      <w:pPr>
        <w:spacing w:line="276" w:lineRule="auto"/>
        <w:rPr>
          <w:rFonts w:cs="Arial"/>
          <w:b/>
          <w:bCs/>
          <w:color w:val="FF0000"/>
          <w:sz w:val="22"/>
          <w:szCs w:val="22"/>
        </w:rPr>
      </w:pPr>
      <w:r>
        <w:rPr>
          <w:rFonts w:cs="Arial"/>
          <w:sz w:val="22"/>
          <w:szCs w:val="22"/>
        </w:rPr>
        <w:t>Es ist unser Ziel, Kindern und Jugendlichen den naturnahen Segelsport zugänglich und erfahrbar zu machen sowie die dazu erforderlichen Kenntnisse und Fähigkeiten zu vermitteln. Die Jugendabteilung trägt zur Persönlichkeitsentwicklung der jugendlichen Mitglieder bei. Sie fördert die sportliche Betätigung, das soziale Verhalten der Jugendlichen, pflegt den Gemeinschaftssinn und die Verständigung zwischen verschiedenen Bevölkerungsgruppen (siehe Jugendordnung des Segler-Vereins Purren Konstanz e.V</w:t>
      </w:r>
      <w:r w:rsidRPr="00925B08">
        <w:rPr>
          <w:rFonts w:cs="Arial"/>
          <w:sz w:val="22"/>
          <w:szCs w:val="22"/>
        </w:rPr>
        <w:t>.)</w:t>
      </w:r>
      <w:r w:rsidR="0067170E">
        <w:rPr>
          <w:rFonts w:cs="Arial"/>
          <w:color w:val="FF0000"/>
          <w:sz w:val="22"/>
          <w:szCs w:val="22"/>
        </w:rPr>
        <w:t>.</w:t>
      </w:r>
    </w:p>
    <w:p w14:paraId="632CE569" w14:textId="77777777" w:rsidR="00A65A1E" w:rsidRDefault="00A65A1E" w:rsidP="00A65A1E">
      <w:pPr>
        <w:spacing w:line="276" w:lineRule="auto"/>
        <w:rPr>
          <w:rFonts w:cs="Arial"/>
          <w:sz w:val="22"/>
          <w:szCs w:val="22"/>
        </w:rPr>
      </w:pPr>
    </w:p>
    <w:p w14:paraId="4C69DA17" w14:textId="77777777" w:rsidR="00A65A1E" w:rsidRDefault="00A65A1E" w:rsidP="00A65A1E">
      <w:pPr>
        <w:spacing w:line="276" w:lineRule="auto"/>
        <w:rPr>
          <w:rFonts w:cs="Arial"/>
          <w:sz w:val="22"/>
          <w:szCs w:val="22"/>
        </w:rPr>
      </w:pPr>
      <w:r w:rsidRPr="00A47EB6">
        <w:rPr>
          <w:rFonts w:cs="Arial"/>
          <w:sz w:val="22"/>
          <w:szCs w:val="22"/>
        </w:rPr>
        <w:t xml:space="preserve">Das Wohl der Kinder und Jugendlichen steht für uns </w:t>
      </w:r>
      <w:r>
        <w:rPr>
          <w:rFonts w:cs="Arial"/>
          <w:sz w:val="22"/>
          <w:szCs w:val="22"/>
        </w:rPr>
        <w:t xml:space="preserve">dabei </w:t>
      </w:r>
      <w:r w:rsidRPr="00A47EB6">
        <w:rPr>
          <w:rFonts w:cs="Arial"/>
          <w:sz w:val="22"/>
          <w:szCs w:val="22"/>
        </w:rPr>
        <w:t>an erster Stelle. Wir wollen sie vor</w:t>
      </w:r>
      <w:r>
        <w:rPr>
          <w:rFonts w:cs="Arial"/>
          <w:sz w:val="22"/>
          <w:szCs w:val="22"/>
        </w:rPr>
        <w:t xml:space="preserve"> </w:t>
      </w:r>
      <w:r w:rsidRPr="00A47EB6">
        <w:rPr>
          <w:rFonts w:cs="Arial"/>
          <w:sz w:val="22"/>
          <w:szCs w:val="22"/>
        </w:rPr>
        <w:t>jeglicher Gewalt schützen – sei es vor körperlicher, emotionaler oder sexualisierter Gewalt.</w:t>
      </w:r>
      <w:r>
        <w:rPr>
          <w:rFonts w:cs="Arial"/>
          <w:sz w:val="22"/>
          <w:szCs w:val="22"/>
        </w:rPr>
        <w:t xml:space="preserve"> </w:t>
      </w:r>
      <w:r w:rsidRPr="00A47EB6">
        <w:rPr>
          <w:rFonts w:cs="Arial"/>
          <w:sz w:val="22"/>
          <w:szCs w:val="22"/>
        </w:rPr>
        <w:t>An diesem Grundsatz orientieren wir unser Handeln.</w:t>
      </w:r>
      <w:r>
        <w:rPr>
          <w:rFonts w:cs="Arial"/>
          <w:sz w:val="22"/>
          <w:szCs w:val="22"/>
        </w:rPr>
        <w:t xml:space="preserve"> </w:t>
      </w:r>
      <w:r w:rsidRPr="00A47EB6">
        <w:rPr>
          <w:rFonts w:cs="Arial"/>
          <w:sz w:val="22"/>
          <w:szCs w:val="22"/>
        </w:rPr>
        <w:t>Ihnen soll bei uns ein gewaltfreier Schutzraum geboten werden, damit sie sich individuell,</w:t>
      </w:r>
      <w:r>
        <w:rPr>
          <w:rFonts w:cs="Arial"/>
          <w:sz w:val="22"/>
          <w:szCs w:val="22"/>
        </w:rPr>
        <w:t xml:space="preserve"> </w:t>
      </w:r>
      <w:r w:rsidRPr="00A47EB6">
        <w:rPr>
          <w:rFonts w:cs="Arial"/>
          <w:sz w:val="22"/>
          <w:szCs w:val="22"/>
        </w:rPr>
        <w:t>ohne Zwang und Druck</w:t>
      </w:r>
      <w:r>
        <w:rPr>
          <w:rFonts w:cs="Arial"/>
          <w:sz w:val="22"/>
          <w:szCs w:val="22"/>
        </w:rPr>
        <w:t>,</w:t>
      </w:r>
      <w:r w:rsidRPr="00A47EB6">
        <w:rPr>
          <w:rFonts w:cs="Arial"/>
          <w:sz w:val="22"/>
          <w:szCs w:val="22"/>
        </w:rPr>
        <w:t xml:space="preserve"> beim Segeln zu jungen Erwachsenen entwickeln können.</w:t>
      </w:r>
      <w:r>
        <w:rPr>
          <w:rFonts w:cs="Arial"/>
          <w:sz w:val="22"/>
          <w:szCs w:val="22"/>
        </w:rPr>
        <w:t xml:space="preserve"> </w:t>
      </w:r>
    </w:p>
    <w:p w14:paraId="13E0823E" w14:textId="77777777" w:rsidR="00A65A1E" w:rsidRDefault="00A65A1E" w:rsidP="00A65A1E">
      <w:pPr>
        <w:spacing w:line="276" w:lineRule="auto"/>
        <w:rPr>
          <w:rFonts w:cs="Arial"/>
          <w:sz w:val="22"/>
          <w:szCs w:val="22"/>
        </w:rPr>
      </w:pPr>
    </w:p>
    <w:p w14:paraId="26F14EDB" w14:textId="77777777" w:rsidR="00A65A1E" w:rsidRDefault="00A65A1E" w:rsidP="00A65A1E">
      <w:pPr>
        <w:spacing w:line="276" w:lineRule="auto"/>
        <w:rPr>
          <w:rFonts w:cs="Arial"/>
          <w:sz w:val="22"/>
          <w:szCs w:val="22"/>
        </w:rPr>
      </w:pPr>
      <w:r w:rsidRPr="00A47EB6">
        <w:rPr>
          <w:rFonts w:cs="Arial"/>
          <w:sz w:val="22"/>
          <w:szCs w:val="22"/>
        </w:rPr>
        <w:t xml:space="preserve">Wir arbeiten in den Segelgruppen auf der Basis </w:t>
      </w:r>
      <w:r>
        <w:rPr>
          <w:rFonts w:cs="Arial"/>
          <w:sz w:val="22"/>
          <w:szCs w:val="22"/>
        </w:rPr>
        <w:t xml:space="preserve">einer </w:t>
      </w:r>
      <w:r w:rsidRPr="00A47EB6">
        <w:rPr>
          <w:rFonts w:cs="Arial"/>
          <w:sz w:val="22"/>
          <w:szCs w:val="22"/>
        </w:rPr>
        <w:t>gewaltfreie</w:t>
      </w:r>
      <w:r>
        <w:rPr>
          <w:rFonts w:cs="Arial"/>
          <w:sz w:val="22"/>
          <w:szCs w:val="22"/>
        </w:rPr>
        <w:t>n</w:t>
      </w:r>
      <w:r w:rsidRPr="00A47EB6">
        <w:rPr>
          <w:rFonts w:cs="Arial"/>
          <w:sz w:val="22"/>
          <w:szCs w:val="22"/>
        </w:rPr>
        <w:t xml:space="preserve"> und vertrauenswürdige</w:t>
      </w:r>
      <w:r>
        <w:rPr>
          <w:rFonts w:cs="Arial"/>
          <w:sz w:val="22"/>
          <w:szCs w:val="22"/>
        </w:rPr>
        <w:t xml:space="preserve">n </w:t>
      </w:r>
      <w:r w:rsidRPr="00A47EB6">
        <w:rPr>
          <w:rFonts w:cs="Arial"/>
          <w:sz w:val="22"/>
          <w:szCs w:val="22"/>
        </w:rPr>
        <w:t>Atmosphäre, so dass sich die Kinder und Jugendlichen bei uns im Verein wohlfühlen</w:t>
      </w:r>
      <w:r>
        <w:rPr>
          <w:rFonts w:cs="Arial"/>
          <w:sz w:val="22"/>
          <w:szCs w:val="22"/>
        </w:rPr>
        <w:t xml:space="preserve"> </w:t>
      </w:r>
      <w:r w:rsidRPr="00A47EB6">
        <w:rPr>
          <w:rFonts w:cs="Arial"/>
          <w:sz w:val="22"/>
          <w:szCs w:val="22"/>
        </w:rPr>
        <w:t>können.</w:t>
      </w:r>
    </w:p>
    <w:p w14:paraId="126AE23B" w14:textId="77777777" w:rsidR="00A65A1E" w:rsidRPr="00A47EB6" w:rsidRDefault="00A65A1E" w:rsidP="00A65A1E">
      <w:pPr>
        <w:spacing w:line="276" w:lineRule="auto"/>
        <w:rPr>
          <w:rFonts w:cs="Arial"/>
          <w:sz w:val="22"/>
          <w:szCs w:val="22"/>
        </w:rPr>
      </w:pPr>
    </w:p>
    <w:p w14:paraId="2975AD87" w14:textId="7C879449" w:rsidR="00A65A1E" w:rsidRDefault="00A65A1E" w:rsidP="000C0E65">
      <w:pPr>
        <w:pStyle w:val="berschrift2"/>
      </w:pPr>
      <w:bookmarkStart w:id="18" w:name="_Toc191917103"/>
      <w:r w:rsidRPr="00A47EB6">
        <w:t>Benennung der Ansprechpartner</w:t>
      </w:r>
      <w:bookmarkEnd w:id="18"/>
    </w:p>
    <w:p w14:paraId="228EE172" w14:textId="77777777" w:rsidR="00A65A1E" w:rsidRPr="00A47EB6" w:rsidRDefault="00A65A1E" w:rsidP="00A65A1E">
      <w:pPr>
        <w:spacing w:line="276" w:lineRule="auto"/>
        <w:rPr>
          <w:rFonts w:cs="Arial"/>
          <w:b/>
          <w:bCs/>
          <w:sz w:val="22"/>
          <w:szCs w:val="22"/>
        </w:rPr>
      </w:pPr>
    </w:p>
    <w:p w14:paraId="5E6B9E3D" w14:textId="4161FD7B" w:rsidR="00A65A1E" w:rsidRPr="002201B2" w:rsidRDefault="00A44D3E" w:rsidP="00A65A1E">
      <w:pPr>
        <w:spacing w:line="276" w:lineRule="auto"/>
        <w:rPr>
          <w:rFonts w:cs="Arial"/>
          <w:sz w:val="22"/>
          <w:szCs w:val="22"/>
        </w:rPr>
      </w:pPr>
      <w:r>
        <w:rPr>
          <w:rFonts w:cs="Arial"/>
          <w:sz w:val="22"/>
          <w:szCs w:val="22"/>
        </w:rPr>
        <w:t>Die</w:t>
      </w:r>
      <w:r w:rsidRPr="00A47EB6">
        <w:rPr>
          <w:rFonts w:cs="Arial"/>
          <w:sz w:val="22"/>
          <w:szCs w:val="22"/>
        </w:rPr>
        <w:t xml:space="preserve"> </w:t>
      </w:r>
      <w:r w:rsidR="00A65A1E" w:rsidRPr="00A47EB6">
        <w:rPr>
          <w:rFonts w:cs="Arial"/>
          <w:sz w:val="22"/>
          <w:szCs w:val="22"/>
        </w:rPr>
        <w:t>ehrenamtliche</w:t>
      </w:r>
      <w:r>
        <w:rPr>
          <w:rFonts w:cs="Arial"/>
          <w:sz w:val="22"/>
          <w:szCs w:val="22"/>
        </w:rPr>
        <w:t>n</w:t>
      </w:r>
      <w:r w:rsidR="00A65A1E" w:rsidRPr="00A47EB6">
        <w:rPr>
          <w:rFonts w:cs="Arial"/>
          <w:sz w:val="22"/>
          <w:szCs w:val="22"/>
        </w:rPr>
        <w:t xml:space="preserve"> Beauftragte</w:t>
      </w:r>
      <w:r>
        <w:rPr>
          <w:rFonts w:cs="Arial"/>
          <w:sz w:val="22"/>
          <w:szCs w:val="22"/>
        </w:rPr>
        <w:t>n</w:t>
      </w:r>
      <w:r w:rsidR="00A65A1E" w:rsidRPr="00A47EB6">
        <w:rPr>
          <w:rFonts w:cs="Arial"/>
          <w:sz w:val="22"/>
          <w:szCs w:val="22"/>
        </w:rPr>
        <w:t xml:space="preserve"> für die Prävention sexualisierter Gewalt beim </w:t>
      </w:r>
      <w:r w:rsidR="00A65A1E">
        <w:rPr>
          <w:rFonts w:cs="Arial"/>
          <w:sz w:val="22"/>
          <w:szCs w:val="22"/>
        </w:rPr>
        <w:t xml:space="preserve">SVPK </w:t>
      </w:r>
      <w:r w:rsidR="002201B2" w:rsidRPr="002201B2">
        <w:rPr>
          <w:rFonts w:cs="Arial"/>
          <w:sz w:val="22"/>
          <w:szCs w:val="22"/>
        </w:rPr>
        <w:t xml:space="preserve">sind im Anhang </w:t>
      </w:r>
      <w:r w:rsidR="00E72795">
        <w:rPr>
          <w:rFonts w:cs="Arial"/>
          <w:sz w:val="22"/>
          <w:szCs w:val="22"/>
        </w:rPr>
        <w:t>A2</w:t>
      </w:r>
      <w:r w:rsidR="00A65A1E" w:rsidRPr="002201B2">
        <w:rPr>
          <w:rFonts w:cs="Arial"/>
          <w:sz w:val="22"/>
          <w:szCs w:val="22"/>
        </w:rPr>
        <w:t xml:space="preserve"> benannt.</w:t>
      </w:r>
    </w:p>
    <w:p w14:paraId="61A28378" w14:textId="77777777" w:rsidR="00A65A1E" w:rsidRDefault="00A65A1E" w:rsidP="00A65A1E">
      <w:pPr>
        <w:spacing w:line="276" w:lineRule="auto"/>
        <w:rPr>
          <w:rFonts w:cs="Arial"/>
          <w:sz w:val="22"/>
          <w:szCs w:val="22"/>
        </w:rPr>
      </w:pPr>
    </w:p>
    <w:p w14:paraId="329A6F5B" w14:textId="77777777" w:rsidR="00A65A1E" w:rsidRDefault="00A65A1E" w:rsidP="00A65A1E">
      <w:pPr>
        <w:spacing w:line="276" w:lineRule="auto"/>
        <w:rPr>
          <w:rFonts w:cs="Arial"/>
          <w:sz w:val="22"/>
          <w:szCs w:val="22"/>
        </w:rPr>
      </w:pPr>
      <w:r w:rsidRPr="00A47EB6">
        <w:rPr>
          <w:rFonts w:cs="Arial"/>
          <w:sz w:val="22"/>
          <w:szCs w:val="22"/>
        </w:rPr>
        <w:t xml:space="preserve">Sie stehen für alle Fragen zu diesem Thema jederzeit </w:t>
      </w:r>
      <w:r>
        <w:rPr>
          <w:rFonts w:cs="Arial"/>
          <w:sz w:val="22"/>
          <w:szCs w:val="22"/>
        </w:rPr>
        <w:t xml:space="preserve">als </w:t>
      </w:r>
      <w:r w:rsidRPr="00A47EB6">
        <w:rPr>
          <w:rFonts w:cs="Arial"/>
          <w:sz w:val="22"/>
          <w:szCs w:val="22"/>
        </w:rPr>
        <w:t>Ansprechpartner auf</w:t>
      </w:r>
      <w:r>
        <w:rPr>
          <w:rFonts w:cs="Arial"/>
          <w:sz w:val="22"/>
          <w:szCs w:val="22"/>
        </w:rPr>
        <w:t xml:space="preserve"> </w:t>
      </w:r>
      <w:r w:rsidRPr="00A47EB6">
        <w:rPr>
          <w:rFonts w:cs="Arial"/>
          <w:sz w:val="22"/>
          <w:szCs w:val="22"/>
        </w:rPr>
        <w:t>verschiedensten Wegen für Vereinsmitglieder, Trainer, Betreuer</w:t>
      </w:r>
      <w:r>
        <w:rPr>
          <w:rFonts w:cs="Arial"/>
          <w:sz w:val="22"/>
          <w:szCs w:val="22"/>
        </w:rPr>
        <w:t xml:space="preserve">, </w:t>
      </w:r>
      <w:r w:rsidRPr="00A47EB6">
        <w:rPr>
          <w:rFonts w:cs="Arial"/>
          <w:sz w:val="22"/>
          <w:szCs w:val="22"/>
        </w:rPr>
        <w:t>Kinder</w:t>
      </w:r>
      <w:r>
        <w:rPr>
          <w:rFonts w:cs="Arial"/>
          <w:sz w:val="22"/>
          <w:szCs w:val="22"/>
        </w:rPr>
        <w:t xml:space="preserve">, </w:t>
      </w:r>
      <w:r w:rsidRPr="00A47EB6">
        <w:rPr>
          <w:rFonts w:cs="Arial"/>
          <w:sz w:val="22"/>
          <w:szCs w:val="22"/>
        </w:rPr>
        <w:t>Jugendliche und deren Angehörige zur Verfügung. Die Anfragen</w:t>
      </w:r>
      <w:r>
        <w:rPr>
          <w:rFonts w:cs="Arial"/>
          <w:sz w:val="22"/>
          <w:szCs w:val="22"/>
        </w:rPr>
        <w:t xml:space="preserve"> </w:t>
      </w:r>
      <w:r w:rsidRPr="00A47EB6">
        <w:rPr>
          <w:rFonts w:cs="Arial"/>
          <w:sz w:val="22"/>
          <w:szCs w:val="22"/>
        </w:rPr>
        <w:t>können anonym bleiben und werden in keinem Fall ohne das Einverständnis der</w:t>
      </w:r>
      <w:r>
        <w:rPr>
          <w:rFonts w:cs="Arial"/>
          <w:sz w:val="22"/>
          <w:szCs w:val="22"/>
        </w:rPr>
        <w:t xml:space="preserve"> </w:t>
      </w:r>
      <w:r w:rsidRPr="00A47EB6">
        <w:rPr>
          <w:rFonts w:cs="Arial"/>
          <w:sz w:val="22"/>
          <w:szCs w:val="22"/>
        </w:rPr>
        <w:t>kontaktierenden Person weitergegeben. Die Ansprechpartner sind das Verbindungsglied</w:t>
      </w:r>
      <w:r>
        <w:rPr>
          <w:rFonts w:cs="Arial"/>
          <w:sz w:val="22"/>
          <w:szCs w:val="22"/>
        </w:rPr>
        <w:t xml:space="preserve"> </w:t>
      </w:r>
      <w:r w:rsidRPr="00A47EB6">
        <w:rPr>
          <w:rFonts w:cs="Arial"/>
          <w:sz w:val="22"/>
          <w:szCs w:val="22"/>
        </w:rPr>
        <w:t xml:space="preserve">zwischen dem Vereinsvorstand </w:t>
      </w:r>
      <w:r>
        <w:rPr>
          <w:rFonts w:cs="Arial"/>
          <w:sz w:val="22"/>
          <w:szCs w:val="22"/>
        </w:rPr>
        <w:t xml:space="preserve">und </w:t>
      </w:r>
      <w:r w:rsidRPr="00A47EB6">
        <w:rPr>
          <w:rFonts w:cs="Arial"/>
          <w:sz w:val="22"/>
          <w:szCs w:val="22"/>
        </w:rPr>
        <w:t>den betroffenen Personen oder den Personen, die einen Verdachtsfall feststellen.</w:t>
      </w:r>
    </w:p>
    <w:p w14:paraId="69AECAF3" w14:textId="77777777" w:rsidR="00A65A1E" w:rsidRDefault="00A65A1E" w:rsidP="00A65A1E">
      <w:pPr>
        <w:spacing w:line="276" w:lineRule="auto"/>
        <w:rPr>
          <w:rFonts w:cs="Arial"/>
          <w:sz w:val="22"/>
          <w:szCs w:val="22"/>
        </w:rPr>
      </w:pPr>
    </w:p>
    <w:p w14:paraId="71ACC4C2" w14:textId="77777777" w:rsidR="00A65A1E" w:rsidRPr="00A47EB6" w:rsidRDefault="00A65A1E" w:rsidP="00A65A1E">
      <w:pPr>
        <w:spacing w:line="276" w:lineRule="auto"/>
        <w:rPr>
          <w:rFonts w:cs="Arial"/>
          <w:sz w:val="22"/>
          <w:szCs w:val="22"/>
        </w:rPr>
      </w:pPr>
      <w:r w:rsidRPr="00A47EB6">
        <w:rPr>
          <w:rFonts w:cs="Arial"/>
          <w:sz w:val="22"/>
          <w:szCs w:val="22"/>
        </w:rPr>
        <w:t>Die Kontaktmöglichkeiten sind immer aktuell auf der</w:t>
      </w:r>
      <w:r>
        <w:rPr>
          <w:rFonts w:cs="Arial"/>
          <w:sz w:val="22"/>
          <w:szCs w:val="22"/>
        </w:rPr>
        <w:t xml:space="preserve"> SVPK-</w:t>
      </w:r>
      <w:r w:rsidRPr="00A47EB6">
        <w:rPr>
          <w:rFonts w:cs="Arial"/>
          <w:sz w:val="22"/>
          <w:szCs w:val="22"/>
        </w:rPr>
        <w:t xml:space="preserve">Homepage zu finden. </w:t>
      </w:r>
    </w:p>
    <w:p w14:paraId="0C0549AE" w14:textId="77777777" w:rsidR="00A65A1E" w:rsidRDefault="00A65A1E" w:rsidP="00A65A1E">
      <w:pPr>
        <w:spacing w:line="276" w:lineRule="auto"/>
        <w:rPr>
          <w:rFonts w:cs="Arial"/>
          <w:sz w:val="22"/>
          <w:szCs w:val="22"/>
        </w:rPr>
      </w:pPr>
    </w:p>
    <w:p w14:paraId="6D0577B7" w14:textId="53237EF9" w:rsidR="00A65A1E" w:rsidRDefault="00A65A1E" w:rsidP="000C0E65">
      <w:pPr>
        <w:pStyle w:val="berschrift2"/>
      </w:pPr>
      <w:bookmarkStart w:id="19" w:name="_Toc191917104"/>
      <w:r w:rsidRPr="00A47EB6">
        <w:lastRenderedPageBreak/>
        <w:t xml:space="preserve">Voraussetzung </w:t>
      </w:r>
      <w:r>
        <w:t xml:space="preserve">für </w:t>
      </w:r>
      <w:r w:rsidRPr="00A47EB6">
        <w:t>Einstellung</w:t>
      </w:r>
      <w:bookmarkEnd w:id="19"/>
    </w:p>
    <w:p w14:paraId="05CE9854" w14:textId="77777777" w:rsidR="00A65A1E" w:rsidRPr="00A47EB6" w:rsidRDefault="00A65A1E" w:rsidP="00A65A1E">
      <w:pPr>
        <w:spacing w:line="276" w:lineRule="auto"/>
        <w:rPr>
          <w:rFonts w:cs="Arial"/>
          <w:b/>
          <w:bCs/>
          <w:sz w:val="22"/>
          <w:szCs w:val="22"/>
        </w:rPr>
      </w:pPr>
    </w:p>
    <w:p w14:paraId="61B670E8" w14:textId="15D921BA" w:rsidR="00A65A1E" w:rsidRDefault="00A65A1E" w:rsidP="000C0E65">
      <w:pPr>
        <w:pStyle w:val="berschrift3"/>
      </w:pPr>
      <w:bookmarkStart w:id="20" w:name="_Toc191917105"/>
      <w:r w:rsidRPr="00A47EB6">
        <w:t>Verhaltenskodex</w:t>
      </w:r>
      <w:bookmarkEnd w:id="20"/>
    </w:p>
    <w:p w14:paraId="2F165C6F" w14:textId="77777777" w:rsidR="00A65A1E" w:rsidRPr="00A47EB6" w:rsidRDefault="00A65A1E" w:rsidP="00A65A1E">
      <w:pPr>
        <w:spacing w:line="276" w:lineRule="auto"/>
        <w:rPr>
          <w:rFonts w:cs="Arial"/>
          <w:b/>
          <w:bCs/>
          <w:sz w:val="22"/>
          <w:szCs w:val="22"/>
        </w:rPr>
      </w:pPr>
    </w:p>
    <w:p w14:paraId="07E4D43C" w14:textId="2A367A2C" w:rsidR="00A65A1E" w:rsidRDefault="00A65A1E" w:rsidP="00A65A1E">
      <w:pPr>
        <w:spacing w:line="276" w:lineRule="auto"/>
        <w:rPr>
          <w:rFonts w:cs="Arial"/>
          <w:sz w:val="22"/>
          <w:szCs w:val="22"/>
        </w:rPr>
      </w:pPr>
      <w:r>
        <w:rPr>
          <w:rFonts w:cs="Arial"/>
          <w:sz w:val="22"/>
          <w:szCs w:val="22"/>
        </w:rPr>
        <w:t>Der Verhaltenskodex des Segler-Vereins Purren Konstanz (SVPK) beruht auf dem Ehrenkodex des Deutschen Olympischen Sportbundes (DOSB) (siehe Anhang A</w:t>
      </w:r>
      <w:r w:rsidR="00E72795">
        <w:rPr>
          <w:rFonts w:cs="Arial"/>
          <w:sz w:val="22"/>
          <w:szCs w:val="22"/>
        </w:rPr>
        <w:t>3</w:t>
      </w:r>
      <w:r>
        <w:rPr>
          <w:rFonts w:cs="Arial"/>
          <w:sz w:val="22"/>
          <w:szCs w:val="22"/>
        </w:rPr>
        <w:t xml:space="preserve">). </w:t>
      </w:r>
      <w:r>
        <w:rPr>
          <w:rFonts w:cs="Arial"/>
          <w:sz w:val="22"/>
          <w:szCs w:val="22"/>
        </w:rPr>
        <w:br/>
        <w:t xml:space="preserve">Er gilt ohne Einschränkungen für alle </w:t>
      </w:r>
      <w:r w:rsidRPr="00A47EB6">
        <w:rPr>
          <w:rFonts w:cs="Arial"/>
          <w:sz w:val="22"/>
          <w:szCs w:val="22"/>
        </w:rPr>
        <w:t>Trainer und ehrenamtliche</w:t>
      </w:r>
      <w:r>
        <w:rPr>
          <w:rFonts w:cs="Arial"/>
          <w:sz w:val="22"/>
          <w:szCs w:val="22"/>
        </w:rPr>
        <w:t>n</w:t>
      </w:r>
      <w:r w:rsidRPr="00A47EB6">
        <w:rPr>
          <w:rFonts w:cs="Arial"/>
          <w:sz w:val="22"/>
          <w:szCs w:val="22"/>
        </w:rPr>
        <w:t xml:space="preserve"> Helfer des Vereins</w:t>
      </w:r>
      <w:r>
        <w:rPr>
          <w:rFonts w:cs="Arial"/>
          <w:sz w:val="22"/>
          <w:szCs w:val="22"/>
        </w:rPr>
        <w:t xml:space="preserve">, die den </w:t>
      </w:r>
      <w:r w:rsidRPr="00A47EB6">
        <w:rPr>
          <w:rFonts w:cs="Arial"/>
          <w:sz w:val="22"/>
          <w:szCs w:val="22"/>
        </w:rPr>
        <w:t>Ehrenkodex des DOSB</w:t>
      </w:r>
      <w:r w:rsidRPr="00D1241E">
        <w:rPr>
          <w:rFonts w:cs="Arial"/>
          <w:sz w:val="22"/>
          <w:szCs w:val="22"/>
        </w:rPr>
        <w:t xml:space="preserve"> </w:t>
      </w:r>
      <w:r w:rsidRPr="00A47EB6">
        <w:rPr>
          <w:rFonts w:cs="Arial"/>
          <w:sz w:val="22"/>
          <w:szCs w:val="22"/>
        </w:rPr>
        <w:t>unterschreiben.</w:t>
      </w:r>
      <w:r>
        <w:rPr>
          <w:rFonts w:cs="Arial"/>
          <w:sz w:val="22"/>
          <w:szCs w:val="22"/>
        </w:rPr>
        <w:t xml:space="preserve"> </w:t>
      </w:r>
    </w:p>
    <w:p w14:paraId="70AEC754" w14:textId="77777777" w:rsidR="00A65A1E" w:rsidRPr="00A47EB6" w:rsidRDefault="00A65A1E" w:rsidP="00A65A1E">
      <w:pPr>
        <w:spacing w:line="276" w:lineRule="auto"/>
        <w:rPr>
          <w:rFonts w:cs="Arial"/>
          <w:sz w:val="22"/>
          <w:szCs w:val="22"/>
        </w:rPr>
      </w:pPr>
    </w:p>
    <w:p w14:paraId="7C21D0EE" w14:textId="77777777" w:rsidR="00A65A1E" w:rsidRDefault="00A65A1E" w:rsidP="00A65A1E">
      <w:pPr>
        <w:spacing w:line="276" w:lineRule="auto"/>
        <w:rPr>
          <w:rFonts w:cs="Arial"/>
          <w:sz w:val="22"/>
          <w:szCs w:val="22"/>
        </w:rPr>
      </w:pPr>
      <w:r w:rsidRPr="00A47EB6">
        <w:rPr>
          <w:rFonts w:cs="Arial"/>
          <w:sz w:val="22"/>
          <w:szCs w:val="22"/>
        </w:rPr>
        <w:t>Mit der Unterschrift des Ehrenkodex</w:t>
      </w:r>
      <w:r>
        <w:rPr>
          <w:rFonts w:cs="Arial"/>
          <w:sz w:val="22"/>
          <w:szCs w:val="22"/>
        </w:rPr>
        <w:t>es</w:t>
      </w:r>
      <w:r w:rsidRPr="00A47EB6">
        <w:rPr>
          <w:rFonts w:cs="Arial"/>
          <w:sz w:val="22"/>
          <w:szCs w:val="22"/>
        </w:rPr>
        <w:t xml:space="preserve"> verpflichten sie sich, in Trainingseinheiten und</w:t>
      </w:r>
      <w:r>
        <w:rPr>
          <w:rFonts w:cs="Arial"/>
          <w:sz w:val="22"/>
          <w:szCs w:val="22"/>
        </w:rPr>
        <w:t xml:space="preserve"> </w:t>
      </w:r>
      <w:r w:rsidRPr="00A47EB6">
        <w:rPr>
          <w:rFonts w:cs="Arial"/>
          <w:sz w:val="22"/>
          <w:szCs w:val="22"/>
        </w:rPr>
        <w:t>Übungsstunden mit Kindern und Jugendlichen die ethischen und moralischen Grundsätze</w:t>
      </w:r>
      <w:r>
        <w:rPr>
          <w:rFonts w:cs="Arial"/>
          <w:sz w:val="22"/>
          <w:szCs w:val="22"/>
        </w:rPr>
        <w:t xml:space="preserve"> </w:t>
      </w:r>
      <w:r w:rsidRPr="00A47EB6">
        <w:rPr>
          <w:rFonts w:cs="Arial"/>
          <w:sz w:val="22"/>
          <w:szCs w:val="22"/>
        </w:rPr>
        <w:t>einzuhalten. Die Unterschrift an sich kann sexuelle Übergriffe nicht verhindern. Sie soll</w:t>
      </w:r>
      <w:r>
        <w:rPr>
          <w:rFonts w:cs="Arial"/>
          <w:sz w:val="22"/>
          <w:szCs w:val="22"/>
        </w:rPr>
        <w:t xml:space="preserve"> </w:t>
      </w:r>
      <w:r w:rsidRPr="00A47EB6">
        <w:rPr>
          <w:rFonts w:cs="Arial"/>
          <w:sz w:val="22"/>
          <w:szCs w:val="22"/>
        </w:rPr>
        <w:t xml:space="preserve">vielmehr ein Zeichen in Richtung potenzieller Täter sein, wie der </w:t>
      </w:r>
      <w:r>
        <w:rPr>
          <w:rFonts w:cs="Arial"/>
          <w:sz w:val="22"/>
          <w:szCs w:val="22"/>
        </w:rPr>
        <w:t xml:space="preserve">SVPK </w:t>
      </w:r>
      <w:r w:rsidRPr="00A47EB6">
        <w:rPr>
          <w:rFonts w:cs="Arial"/>
          <w:sz w:val="22"/>
          <w:szCs w:val="22"/>
        </w:rPr>
        <w:t>sich zu diesem Thema positioniert und dass die Aufmerksamkeit bezüglich dieses</w:t>
      </w:r>
      <w:r>
        <w:rPr>
          <w:rFonts w:cs="Arial"/>
          <w:sz w:val="22"/>
          <w:szCs w:val="22"/>
        </w:rPr>
        <w:t xml:space="preserve"> </w:t>
      </w:r>
      <w:r w:rsidRPr="00A47EB6">
        <w:rPr>
          <w:rFonts w:cs="Arial"/>
          <w:sz w:val="22"/>
          <w:szCs w:val="22"/>
        </w:rPr>
        <w:t>Themengebietes hoch ist.</w:t>
      </w:r>
    </w:p>
    <w:p w14:paraId="38593E8F" w14:textId="77777777" w:rsidR="00A65A1E" w:rsidRPr="00A47EB6" w:rsidRDefault="00A65A1E" w:rsidP="00A65A1E">
      <w:pPr>
        <w:spacing w:line="276" w:lineRule="auto"/>
        <w:rPr>
          <w:rFonts w:cs="Arial"/>
          <w:sz w:val="22"/>
          <w:szCs w:val="22"/>
        </w:rPr>
      </w:pPr>
    </w:p>
    <w:p w14:paraId="52C1D6C7" w14:textId="307CB9BC" w:rsidR="00A65A1E" w:rsidRDefault="00A65A1E" w:rsidP="000C0E65">
      <w:pPr>
        <w:pStyle w:val="berschrift3"/>
      </w:pPr>
      <w:bookmarkStart w:id="21" w:name="_Toc191917106"/>
      <w:r w:rsidRPr="00A47EB6">
        <w:t>Erweitertes Führungszeugnis</w:t>
      </w:r>
      <w:bookmarkEnd w:id="21"/>
    </w:p>
    <w:p w14:paraId="71598088" w14:textId="77777777" w:rsidR="00A65A1E" w:rsidRPr="00A47EB6" w:rsidRDefault="00A65A1E" w:rsidP="00A65A1E">
      <w:pPr>
        <w:spacing w:line="276" w:lineRule="auto"/>
        <w:rPr>
          <w:rFonts w:cs="Arial"/>
          <w:b/>
          <w:bCs/>
          <w:sz w:val="22"/>
          <w:szCs w:val="22"/>
        </w:rPr>
      </w:pPr>
    </w:p>
    <w:p w14:paraId="11A4E55C" w14:textId="77777777" w:rsidR="00A65A1E" w:rsidRDefault="00A65A1E" w:rsidP="00A65A1E">
      <w:pPr>
        <w:spacing w:line="276" w:lineRule="auto"/>
        <w:rPr>
          <w:rFonts w:cs="Arial"/>
          <w:sz w:val="22"/>
          <w:szCs w:val="22"/>
        </w:rPr>
      </w:pPr>
      <w:r w:rsidRPr="00A47EB6">
        <w:rPr>
          <w:rFonts w:cs="Arial"/>
          <w:sz w:val="22"/>
          <w:szCs w:val="22"/>
        </w:rPr>
        <w:t>Am 1. Mai 2010 wurde durch die §§ 30 a und 31 des Bundeszentralregisters (BZRG) das</w:t>
      </w:r>
      <w:r>
        <w:rPr>
          <w:rFonts w:cs="Arial"/>
          <w:sz w:val="22"/>
          <w:szCs w:val="22"/>
        </w:rPr>
        <w:t xml:space="preserve"> </w:t>
      </w:r>
      <w:r w:rsidRPr="00A47EB6">
        <w:rPr>
          <w:rFonts w:cs="Arial"/>
          <w:sz w:val="22"/>
          <w:szCs w:val="22"/>
        </w:rPr>
        <w:t>„erweiterte Führungszeugnis“ eingeführt. Dieses kann Personen ab 14 Jahren ausgestellt</w:t>
      </w:r>
      <w:r>
        <w:rPr>
          <w:rFonts w:cs="Arial"/>
          <w:sz w:val="22"/>
          <w:szCs w:val="22"/>
        </w:rPr>
        <w:t xml:space="preserve"> </w:t>
      </w:r>
      <w:r w:rsidRPr="00A47EB6">
        <w:rPr>
          <w:rFonts w:cs="Arial"/>
          <w:sz w:val="22"/>
          <w:szCs w:val="22"/>
        </w:rPr>
        <w:t>werden, die beruflich, ehrenamtlich oder in sonstiger Weise mit Kindern oder Jugendlichen</w:t>
      </w:r>
      <w:r>
        <w:rPr>
          <w:rFonts w:cs="Arial"/>
          <w:sz w:val="22"/>
          <w:szCs w:val="22"/>
        </w:rPr>
        <w:t xml:space="preserve"> </w:t>
      </w:r>
      <w:r w:rsidRPr="00A47EB6">
        <w:rPr>
          <w:rFonts w:cs="Arial"/>
          <w:sz w:val="22"/>
          <w:szCs w:val="22"/>
        </w:rPr>
        <w:t>arbeiten oder zukünftig arbeiten wollen. Der § 72a SGB VIII verpflichtet bisher nur Träger der</w:t>
      </w:r>
      <w:r>
        <w:rPr>
          <w:rFonts w:cs="Arial"/>
          <w:sz w:val="22"/>
          <w:szCs w:val="22"/>
        </w:rPr>
        <w:t xml:space="preserve"> </w:t>
      </w:r>
      <w:r w:rsidRPr="00A47EB6">
        <w:rPr>
          <w:rFonts w:cs="Arial"/>
          <w:sz w:val="22"/>
          <w:szCs w:val="22"/>
        </w:rPr>
        <w:t>öffentlichen Kinder- und Jugendhilfe zur Vorlage. Träger der freien Kinder- und Jugendhilfe</w:t>
      </w:r>
      <w:r>
        <w:rPr>
          <w:rFonts w:cs="Arial"/>
          <w:sz w:val="22"/>
          <w:szCs w:val="22"/>
        </w:rPr>
        <w:t xml:space="preserve"> </w:t>
      </w:r>
      <w:r w:rsidRPr="00A47EB6">
        <w:rPr>
          <w:rFonts w:cs="Arial"/>
          <w:sz w:val="22"/>
          <w:szCs w:val="22"/>
        </w:rPr>
        <w:t>(hierunter fallen auch die Sportvereine) unterliegen keiner Rechtspflicht, sich ein erweitertes</w:t>
      </w:r>
      <w:r>
        <w:rPr>
          <w:rFonts w:cs="Arial"/>
          <w:sz w:val="22"/>
          <w:szCs w:val="22"/>
        </w:rPr>
        <w:t xml:space="preserve"> </w:t>
      </w:r>
      <w:r w:rsidRPr="00A47EB6">
        <w:rPr>
          <w:rFonts w:cs="Arial"/>
          <w:sz w:val="22"/>
          <w:szCs w:val="22"/>
        </w:rPr>
        <w:t>Führungszeugnis vorlegen zu lassen. Dies wird lediglich empfohlen. Vereinbarungen darüber</w:t>
      </w:r>
      <w:r>
        <w:rPr>
          <w:rFonts w:cs="Arial"/>
          <w:sz w:val="22"/>
          <w:szCs w:val="22"/>
        </w:rPr>
        <w:t xml:space="preserve"> </w:t>
      </w:r>
      <w:r w:rsidRPr="00A47EB6">
        <w:rPr>
          <w:rFonts w:cs="Arial"/>
          <w:sz w:val="22"/>
          <w:szCs w:val="22"/>
        </w:rPr>
        <w:t>können zwischen den Sportvereinen und Kommunen (Jugendamt) oder Schulen ergehen,</w:t>
      </w:r>
      <w:r>
        <w:rPr>
          <w:rFonts w:cs="Arial"/>
          <w:sz w:val="22"/>
          <w:szCs w:val="22"/>
        </w:rPr>
        <w:t xml:space="preserve"> </w:t>
      </w:r>
      <w:r w:rsidRPr="00A47EB6">
        <w:rPr>
          <w:rFonts w:cs="Arial"/>
          <w:sz w:val="22"/>
          <w:szCs w:val="22"/>
        </w:rPr>
        <w:t>wenn die Sportvereine beispielsweise an offenen Ganztags</w:t>
      </w:r>
      <w:r>
        <w:rPr>
          <w:rFonts w:cs="Arial"/>
          <w:sz w:val="22"/>
          <w:szCs w:val="22"/>
        </w:rPr>
        <w:t>s</w:t>
      </w:r>
      <w:r w:rsidRPr="00A47EB6">
        <w:rPr>
          <w:rFonts w:cs="Arial"/>
          <w:sz w:val="22"/>
          <w:szCs w:val="22"/>
        </w:rPr>
        <w:t>chulen Betreuungsangebote</w:t>
      </w:r>
      <w:r>
        <w:rPr>
          <w:rFonts w:cs="Arial"/>
          <w:sz w:val="22"/>
          <w:szCs w:val="22"/>
        </w:rPr>
        <w:t xml:space="preserve"> </w:t>
      </w:r>
      <w:r w:rsidRPr="00A47EB6">
        <w:rPr>
          <w:rFonts w:cs="Arial"/>
          <w:sz w:val="22"/>
          <w:szCs w:val="22"/>
        </w:rPr>
        <w:t>anbieten.</w:t>
      </w:r>
      <w:r>
        <w:rPr>
          <w:rFonts w:cs="Arial"/>
          <w:sz w:val="22"/>
          <w:szCs w:val="22"/>
        </w:rPr>
        <w:t xml:space="preserve"> </w:t>
      </w:r>
      <w:r w:rsidRPr="00A47EB6">
        <w:rPr>
          <w:rFonts w:cs="Arial"/>
          <w:sz w:val="22"/>
          <w:szCs w:val="22"/>
        </w:rPr>
        <w:t xml:space="preserve">Das erweiterte Führungszeugnis soll vor Beginn einer Tätigkeit im Verein vorgelegt werden. </w:t>
      </w:r>
      <w:r>
        <w:rPr>
          <w:rFonts w:cs="Arial"/>
          <w:sz w:val="22"/>
          <w:szCs w:val="22"/>
        </w:rPr>
        <w:br/>
      </w:r>
    </w:p>
    <w:p w14:paraId="7DFFA8F3" w14:textId="77777777" w:rsidR="00A65A1E" w:rsidRDefault="00A65A1E" w:rsidP="00A65A1E">
      <w:pPr>
        <w:spacing w:line="276" w:lineRule="auto"/>
        <w:rPr>
          <w:rFonts w:cs="Arial"/>
          <w:sz w:val="22"/>
          <w:szCs w:val="22"/>
        </w:rPr>
      </w:pPr>
      <w:r w:rsidRPr="00A47EB6">
        <w:rPr>
          <w:rFonts w:cs="Arial"/>
          <w:sz w:val="22"/>
          <w:szCs w:val="22"/>
        </w:rPr>
        <w:t xml:space="preserve">Beim </w:t>
      </w:r>
      <w:r>
        <w:rPr>
          <w:rFonts w:cs="Arial"/>
          <w:sz w:val="22"/>
          <w:szCs w:val="22"/>
        </w:rPr>
        <w:t xml:space="preserve">Segler-Verein Purren Konstanz </w:t>
      </w:r>
      <w:r w:rsidRPr="00A47EB6">
        <w:rPr>
          <w:rFonts w:cs="Arial"/>
          <w:sz w:val="22"/>
          <w:szCs w:val="22"/>
        </w:rPr>
        <w:t>erfolgt die Einsichtnahme durch ein Vorstandsmitglied und wird vom Jugend</w:t>
      </w:r>
      <w:r>
        <w:rPr>
          <w:rFonts w:cs="Arial"/>
          <w:sz w:val="22"/>
          <w:szCs w:val="22"/>
        </w:rPr>
        <w:t xml:space="preserve">leiter oder der Jugendleiterin </w:t>
      </w:r>
      <w:r w:rsidRPr="00A47EB6">
        <w:rPr>
          <w:rFonts w:cs="Arial"/>
          <w:sz w:val="22"/>
          <w:szCs w:val="22"/>
        </w:rPr>
        <w:t>dokumentiert. Es muss nicht zwingend archiviert werden. Der Datenschutz muss beachtet</w:t>
      </w:r>
      <w:r>
        <w:rPr>
          <w:rFonts w:cs="Arial"/>
          <w:sz w:val="22"/>
          <w:szCs w:val="22"/>
        </w:rPr>
        <w:t xml:space="preserve"> </w:t>
      </w:r>
      <w:r w:rsidRPr="00A47EB6">
        <w:rPr>
          <w:rFonts w:cs="Arial"/>
          <w:sz w:val="22"/>
          <w:szCs w:val="22"/>
        </w:rPr>
        <w:t xml:space="preserve">werden. </w:t>
      </w:r>
      <w:r>
        <w:rPr>
          <w:rFonts w:cs="Arial"/>
          <w:sz w:val="22"/>
          <w:szCs w:val="22"/>
        </w:rPr>
        <w:br/>
      </w:r>
      <w:r w:rsidRPr="00A47EB6">
        <w:rPr>
          <w:rFonts w:cs="Arial"/>
          <w:sz w:val="22"/>
          <w:szCs w:val="22"/>
        </w:rPr>
        <w:t>Beantragt wird das Führungszeugnis gegen Vorlage des Personalausweises bei der</w:t>
      </w:r>
      <w:r>
        <w:rPr>
          <w:rFonts w:cs="Arial"/>
          <w:sz w:val="22"/>
          <w:szCs w:val="22"/>
        </w:rPr>
        <w:t xml:space="preserve"> </w:t>
      </w:r>
      <w:r w:rsidRPr="00A47EB6">
        <w:rPr>
          <w:rFonts w:cs="Arial"/>
          <w:sz w:val="22"/>
          <w:szCs w:val="22"/>
        </w:rPr>
        <w:t>Meldebehörde des jeweiligen Wohnortes und wird postalisch an die private Adresse des</w:t>
      </w:r>
      <w:r>
        <w:rPr>
          <w:rFonts w:cs="Arial"/>
          <w:sz w:val="22"/>
          <w:szCs w:val="22"/>
        </w:rPr>
        <w:t xml:space="preserve"> </w:t>
      </w:r>
      <w:r w:rsidRPr="00A47EB6">
        <w:rPr>
          <w:rFonts w:cs="Arial"/>
          <w:sz w:val="22"/>
          <w:szCs w:val="22"/>
        </w:rPr>
        <w:t>Antragstellers gesandt.</w:t>
      </w:r>
      <w:r>
        <w:rPr>
          <w:rFonts w:cs="Arial"/>
          <w:sz w:val="22"/>
          <w:szCs w:val="22"/>
        </w:rPr>
        <w:t xml:space="preserve"> </w:t>
      </w:r>
      <w:r w:rsidRPr="00A47EB6">
        <w:rPr>
          <w:rFonts w:cs="Arial"/>
          <w:sz w:val="22"/>
          <w:szCs w:val="22"/>
        </w:rPr>
        <w:t xml:space="preserve">Der </w:t>
      </w:r>
      <w:r>
        <w:rPr>
          <w:rFonts w:cs="Arial"/>
          <w:sz w:val="22"/>
          <w:szCs w:val="22"/>
        </w:rPr>
        <w:t xml:space="preserve">SVPK </w:t>
      </w:r>
      <w:r w:rsidRPr="00A47EB6">
        <w:rPr>
          <w:rFonts w:cs="Arial"/>
          <w:sz w:val="22"/>
          <w:szCs w:val="22"/>
        </w:rPr>
        <w:t>legt ein Anschreiben bei, dass die</w:t>
      </w:r>
      <w:r>
        <w:rPr>
          <w:rFonts w:cs="Arial"/>
          <w:sz w:val="22"/>
          <w:szCs w:val="22"/>
        </w:rPr>
        <w:t xml:space="preserve"> </w:t>
      </w:r>
      <w:r w:rsidRPr="00A47EB6">
        <w:rPr>
          <w:rFonts w:cs="Arial"/>
          <w:sz w:val="22"/>
          <w:szCs w:val="22"/>
        </w:rPr>
        <w:t>betreffende Person im kinder- und jugendnahen Bereich haupt- oder ehrenamtlich tätig ist,</w:t>
      </w:r>
      <w:r>
        <w:rPr>
          <w:rFonts w:cs="Arial"/>
          <w:sz w:val="22"/>
          <w:szCs w:val="22"/>
        </w:rPr>
        <w:t xml:space="preserve"> </w:t>
      </w:r>
      <w:r w:rsidRPr="00A47EB6">
        <w:rPr>
          <w:rFonts w:cs="Arial"/>
          <w:sz w:val="22"/>
          <w:szCs w:val="22"/>
        </w:rPr>
        <w:t>wodurch dem Antragsteller keine Kosten entstehen</w:t>
      </w:r>
      <w:r>
        <w:rPr>
          <w:rFonts w:cs="Arial"/>
          <w:sz w:val="22"/>
          <w:szCs w:val="22"/>
        </w:rPr>
        <w:t xml:space="preserve">. </w:t>
      </w:r>
      <w:r>
        <w:rPr>
          <w:rFonts w:cs="Arial"/>
          <w:sz w:val="22"/>
          <w:szCs w:val="22"/>
        </w:rPr>
        <w:br/>
      </w:r>
      <w:r w:rsidRPr="00A47EB6">
        <w:rPr>
          <w:rFonts w:cs="Arial"/>
          <w:sz w:val="22"/>
          <w:szCs w:val="22"/>
        </w:rPr>
        <w:t>Der Unterschied zwischen dem einfachen und dem erweiterten Führungszeugnis besteht</w:t>
      </w:r>
      <w:r>
        <w:rPr>
          <w:rFonts w:cs="Arial"/>
          <w:sz w:val="22"/>
          <w:szCs w:val="22"/>
        </w:rPr>
        <w:t xml:space="preserve"> </w:t>
      </w:r>
      <w:r w:rsidRPr="00A47EB6">
        <w:rPr>
          <w:rFonts w:cs="Arial"/>
          <w:sz w:val="22"/>
          <w:szCs w:val="22"/>
        </w:rPr>
        <w:t>darin, dass im erweiterten Führungszeugnis auch Jugendstraftaten aufgeführt werden.</w:t>
      </w:r>
    </w:p>
    <w:p w14:paraId="66E73B3D" w14:textId="58BB8B7A" w:rsidR="00A65A1E" w:rsidRDefault="00D33C2B" w:rsidP="005E5C5D">
      <w:pPr>
        <w:spacing w:after="160" w:line="259" w:lineRule="auto"/>
        <w:rPr>
          <w:rFonts w:cs="Arial"/>
          <w:sz w:val="22"/>
          <w:szCs w:val="22"/>
        </w:rPr>
      </w:pPr>
      <w:r>
        <w:rPr>
          <w:rFonts w:cs="Arial"/>
          <w:sz w:val="22"/>
          <w:szCs w:val="22"/>
        </w:rPr>
        <w:br w:type="page"/>
      </w:r>
    </w:p>
    <w:p w14:paraId="556997AD" w14:textId="0FFFB8B5" w:rsidR="00A65A1E" w:rsidRPr="006C6ACB" w:rsidRDefault="00A65A1E" w:rsidP="000C0E65">
      <w:pPr>
        <w:pStyle w:val="berschrift3"/>
      </w:pPr>
      <w:bookmarkStart w:id="22" w:name="_Toc191917107"/>
      <w:r w:rsidRPr="006C6ACB">
        <w:lastRenderedPageBreak/>
        <w:t>Gespräch vor Beauftragung oder Einstellung eines Trainers</w:t>
      </w:r>
      <w:r>
        <w:t xml:space="preserve"> oder</w:t>
      </w:r>
      <w:r w:rsidRPr="006C6ACB">
        <w:t xml:space="preserve"> Übungsleiters</w:t>
      </w:r>
      <w:bookmarkEnd w:id="22"/>
    </w:p>
    <w:p w14:paraId="4EECA3B6" w14:textId="77777777" w:rsidR="00A65A1E" w:rsidRPr="00A47EB6" w:rsidRDefault="00A65A1E" w:rsidP="00A65A1E">
      <w:pPr>
        <w:spacing w:line="276" w:lineRule="auto"/>
        <w:rPr>
          <w:rFonts w:cs="Arial"/>
          <w:sz w:val="22"/>
          <w:szCs w:val="22"/>
        </w:rPr>
      </w:pPr>
    </w:p>
    <w:p w14:paraId="67514B1E" w14:textId="77777777" w:rsidR="00A65A1E" w:rsidRDefault="00A65A1E" w:rsidP="00A65A1E">
      <w:pPr>
        <w:spacing w:line="276" w:lineRule="auto"/>
        <w:rPr>
          <w:rFonts w:cs="Arial"/>
          <w:sz w:val="22"/>
          <w:szCs w:val="22"/>
        </w:rPr>
      </w:pPr>
      <w:r w:rsidRPr="00A47EB6">
        <w:rPr>
          <w:rFonts w:cs="Arial"/>
          <w:sz w:val="22"/>
          <w:szCs w:val="22"/>
        </w:rPr>
        <w:t>Im Rahmen unseres Engagements für den Schutz von Kindern vor Gewalt und</w:t>
      </w:r>
      <w:r>
        <w:rPr>
          <w:rFonts w:cs="Arial"/>
          <w:sz w:val="22"/>
          <w:szCs w:val="22"/>
        </w:rPr>
        <w:t xml:space="preserve"> </w:t>
      </w:r>
      <w:r w:rsidRPr="00A47EB6">
        <w:rPr>
          <w:rFonts w:cs="Arial"/>
          <w:sz w:val="22"/>
          <w:szCs w:val="22"/>
        </w:rPr>
        <w:t>Machtmissbrauch haben wir ein umfassendes Schutzkonzept entwickelt. Ein zentraler</w:t>
      </w:r>
      <w:r>
        <w:rPr>
          <w:rFonts w:cs="Arial"/>
          <w:sz w:val="22"/>
          <w:szCs w:val="22"/>
        </w:rPr>
        <w:t xml:space="preserve"> </w:t>
      </w:r>
      <w:r w:rsidRPr="00A47EB6">
        <w:rPr>
          <w:rFonts w:cs="Arial"/>
          <w:sz w:val="22"/>
          <w:szCs w:val="22"/>
        </w:rPr>
        <w:t>Bestandteil dieses Konzepts ist das verpflichtende Gespräch vor der Einstellung oder</w:t>
      </w:r>
      <w:r>
        <w:rPr>
          <w:rFonts w:cs="Arial"/>
          <w:sz w:val="22"/>
          <w:szCs w:val="22"/>
        </w:rPr>
        <w:t xml:space="preserve"> </w:t>
      </w:r>
      <w:r w:rsidRPr="00A47EB6">
        <w:rPr>
          <w:rFonts w:cs="Arial"/>
          <w:sz w:val="22"/>
          <w:szCs w:val="22"/>
        </w:rPr>
        <w:t>Beauftragung eines ehrenamtlichen Mitarbeiters oder Trainers.</w:t>
      </w:r>
    </w:p>
    <w:p w14:paraId="34BB9B1C" w14:textId="77777777" w:rsidR="00A65A1E" w:rsidRPr="00A47EB6" w:rsidRDefault="00A65A1E" w:rsidP="00A65A1E">
      <w:pPr>
        <w:spacing w:line="276" w:lineRule="auto"/>
        <w:rPr>
          <w:rFonts w:cs="Arial"/>
          <w:sz w:val="22"/>
          <w:szCs w:val="22"/>
        </w:rPr>
      </w:pPr>
    </w:p>
    <w:p w14:paraId="1C3A5984" w14:textId="77777777" w:rsidR="00A65A1E" w:rsidRDefault="00A65A1E" w:rsidP="00A65A1E">
      <w:pPr>
        <w:spacing w:line="276" w:lineRule="auto"/>
        <w:rPr>
          <w:rFonts w:cs="Arial"/>
          <w:sz w:val="22"/>
          <w:szCs w:val="22"/>
        </w:rPr>
      </w:pPr>
      <w:r w:rsidRPr="00A47EB6">
        <w:rPr>
          <w:rFonts w:cs="Arial"/>
          <w:sz w:val="22"/>
          <w:szCs w:val="22"/>
        </w:rPr>
        <w:t>Das Gespräch dient dazu, sowohl die Fragen des Schutzes vor Missbrauch und</w:t>
      </w:r>
      <w:r>
        <w:rPr>
          <w:rFonts w:cs="Arial"/>
          <w:sz w:val="22"/>
          <w:szCs w:val="22"/>
        </w:rPr>
        <w:t xml:space="preserve"> </w:t>
      </w:r>
      <w:r w:rsidRPr="00A47EB6">
        <w:rPr>
          <w:rFonts w:cs="Arial"/>
          <w:sz w:val="22"/>
          <w:szCs w:val="22"/>
        </w:rPr>
        <w:t>Machtmissbrauch zu klären als auch die Qualifikationen, Erfahrungen und Motivation des</w:t>
      </w:r>
      <w:r>
        <w:rPr>
          <w:rFonts w:cs="Arial"/>
          <w:sz w:val="22"/>
          <w:szCs w:val="22"/>
        </w:rPr>
        <w:t xml:space="preserve"> </w:t>
      </w:r>
      <w:r w:rsidRPr="00A47EB6">
        <w:rPr>
          <w:rFonts w:cs="Arial"/>
          <w:sz w:val="22"/>
          <w:szCs w:val="22"/>
        </w:rPr>
        <w:t>potenziellen Mitarbeiters oder Trainers zu evaluieren. Während des Gesprächs wird das</w:t>
      </w:r>
      <w:r>
        <w:rPr>
          <w:rFonts w:cs="Arial"/>
          <w:sz w:val="22"/>
          <w:szCs w:val="22"/>
        </w:rPr>
        <w:t xml:space="preserve"> </w:t>
      </w:r>
      <w:r w:rsidRPr="00A47EB6">
        <w:rPr>
          <w:rFonts w:cs="Arial"/>
          <w:sz w:val="22"/>
          <w:szCs w:val="22"/>
        </w:rPr>
        <w:t>Präventionskonzept unseres Vereins ausführlich vorgestellt, um potenzielle Täter</w:t>
      </w:r>
      <w:r>
        <w:rPr>
          <w:rFonts w:cs="Arial"/>
          <w:sz w:val="22"/>
          <w:szCs w:val="22"/>
        </w:rPr>
        <w:t xml:space="preserve"> </w:t>
      </w:r>
      <w:r w:rsidRPr="00A47EB6">
        <w:rPr>
          <w:rFonts w:cs="Arial"/>
          <w:sz w:val="22"/>
          <w:szCs w:val="22"/>
        </w:rPr>
        <w:t>abzuschrecken und gleichzeitig die Bedeutung der Prävention hervorzuheben.</w:t>
      </w:r>
      <w:r>
        <w:rPr>
          <w:rFonts w:cs="Arial"/>
          <w:sz w:val="22"/>
          <w:szCs w:val="22"/>
        </w:rPr>
        <w:t xml:space="preserve"> </w:t>
      </w:r>
      <w:r w:rsidRPr="00A47EB6">
        <w:rPr>
          <w:rFonts w:cs="Arial"/>
          <w:sz w:val="22"/>
          <w:szCs w:val="22"/>
        </w:rPr>
        <w:t>Darüber hinaus wird eine einheitliche Einarbeitung angeboten, um sicherzustellen, dass alle</w:t>
      </w:r>
      <w:r>
        <w:rPr>
          <w:rFonts w:cs="Arial"/>
          <w:sz w:val="22"/>
          <w:szCs w:val="22"/>
        </w:rPr>
        <w:t xml:space="preserve"> </w:t>
      </w:r>
      <w:r w:rsidRPr="00A47EB6">
        <w:rPr>
          <w:rFonts w:cs="Arial"/>
          <w:sz w:val="22"/>
          <w:szCs w:val="22"/>
        </w:rPr>
        <w:t>Mitarbeiter und Trainer die erforderlichen Kenntnisse und Fähigkeiten im Umgang mit</w:t>
      </w:r>
      <w:r>
        <w:rPr>
          <w:rFonts w:cs="Arial"/>
          <w:sz w:val="22"/>
          <w:szCs w:val="22"/>
        </w:rPr>
        <w:t xml:space="preserve"> </w:t>
      </w:r>
      <w:r w:rsidRPr="00A47EB6">
        <w:rPr>
          <w:rFonts w:cs="Arial"/>
          <w:sz w:val="22"/>
          <w:szCs w:val="22"/>
        </w:rPr>
        <w:t>potenziellen Risikosituationen haben. Ein erweitertes Führungszeugnis ist eine Pflicht, um</w:t>
      </w:r>
      <w:r>
        <w:rPr>
          <w:rFonts w:cs="Arial"/>
          <w:sz w:val="22"/>
          <w:szCs w:val="22"/>
        </w:rPr>
        <w:t xml:space="preserve"> </w:t>
      </w:r>
      <w:r w:rsidRPr="00A47EB6">
        <w:rPr>
          <w:rFonts w:cs="Arial"/>
          <w:sz w:val="22"/>
          <w:szCs w:val="22"/>
        </w:rPr>
        <w:t>sicherzustellen, dass keine relevanten Vorstrafen vorliegen, die die Sicherheit der Kinder</w:t>
      </w:r>
      <w:r>
        <w:rPr>
          <w:rFonts w:cs="Arial"/>
          <w:sz w:val="22"/>
          <w:szCs w:val="22"/>
        </w:rPr>
        <w:t xml:space="preserve"> </w:t>
      </w:r>
      <w:r w:rsidRPr="00A47EB6">
        <w:rPr>
          <w:rFonts w:cs="Arial"/>
          <w:sz w:val="22"/>
          <w:szCs w:val="22"/>
        </w:rPr>
        <w:t>gefährden könnten.</w:t>
      </w:r>
    </w:p>
    <w:p w14:paraId="0588D65A" w14:textId="77777777" w:rsidR="00A65A1E" w:rsidRPr="00B130DA" w:rsidRDefault="00A65A1E" w:rsidP="00A65A1E">
      <w:pPr>
        <w:spacing w:line="276" w:lineRule="auto"/>
        <w:rPr>
          <w:rFonts w:cs="Arial"/>
          <w:sz w:val="22"/>
          <w:szCs w:val="22"/>
        </w:rPr>
      </w:pPr>
    </w:p>
    <w:p w14:paraId="6D93F36A" w14:textId="77777777" w:rsidR="00A65A1E" w:rsidRDefault="00A65A1E" w:rsidP="00A65A1E">
      <w:pPr>
        <w:spacing w:line="276" w:lineRule="auto"/>
        <w:rPr>
          <w:rFonts w:cs="Arial"/>
          <w:b/>
          <w:bCs/>
          <w:sz w:val="22"/>
          <w:szCs w:val="22"/>
        </w:rPr>
      </w:pPr>
    </w:p>
    <w:p w14:paraId="5FEE169A" w14:textId="3718BFB9" w:rsidR="00A65A1E" w:rsidRPr="00101A4E" w:rsidRDefault="00A65A1E" w:rsidP="000C0E65">
      <w:pPr>
        <w:pStyle w:val="berschrift2"/>
      </w:pPr>
      <w:bookmarkStart w:id="23" w:name="_Toc191917108"/>
      <w:r>
        <w:t>Verhaltensregeln</w:t>
      </w:r>
      <w:bookmarkEnd w:id="23"/>
    </w:p>
    <w:p w14:paraId="4BE5FDC4" w14:textId="77777777" w:rsidR="00A65A1E" w:rsidRDefault="00A65A1E" w:rsidP="00A65A1E">
      <w:pPr>
        <w:spacing w:line="276" w:lineRule="auto"/>
        <w:rPr>
          <w:rFonts w:cs="Arial"/>
          <w:sz w:val="22"/>
          <w:szCs w:val="22"/>
        </w:rPr>
      </w:pPr>
    </w:p>
    <w:p w14:paraId="514530A7" w14:textId="77777777" w:rsidR="00A65A1E" w:rsidRDefault="00A65A1E" w:rsidP="00A65A1E">
      <w:pPr>
        <w:spacing w:line="276" w:lineRule="auto"/>
        <w:rPr>
          <w:rFonts w:cs="Arial"/>
          <w:sz w:val="22"/>
          <w:szCs w:val="22"/>
        </w:rPr>
      </w:pPr>
      <w:r w:rsidRPr="00D1241E">
        <w:rPr>
          <w:rFonts w:cs="Arial"/>
          <w:sz w:val="22"/>
          <w:szCs w:val="22"/>
        </w:rPr>
        <w:t>Als Verein, der sich dem Segelsport widmet, ist es uns ein zentrales Anliegen, eine sichere</w:t>
      </w:r>
      <w:r>
        <w:rPr>
          <w:rFonts w:cs="Arial"/>
          <w:sz w:val="22"/>
          <w:szCs w:val="22"/>
        </w:rPr>
        <w:t xml:space="preserve"> </w:t>
      </w:r>
      <w:r w:rsidRPr="00D1241E">
        <w:rPr>
          <w:rFonts w:cs="Arial"/>
          <w:sz w:val="22"/>
          <w:szCs w:val="22"/>
        </w:rPr>
        <w:t>und geschützte Umgebung für alle unsere Mitglieder, insbesondere für unsere Kinder und</w:t>
      </w:r>
      <w:r>
        <w:rPr>
          <w:rFonts w:cs="Arial"/>
          <w:sz w:val="22"/>
          <w:szCs w:val="22"/>
        </w:rPr>
        <w:t xml:space="preserve"> </w:t>
      </w:r>
      <w:r w:rsidRPr="00D1241E">
        <w:rPr>
          <w:rFonts w:cs="Arial"/>
          <w:sz w:val="22"/>
          <w:szCs w:val="22"/>
        </w:rPr>
        <w:t xml:space="preserve">Jugendlichen, zu schaffen. </w:t>
      </w:r>
    </w:p>
    <w:p w14:paraId="66685873" w14:textId="77777777" w:rsidR="00A65A1E" w:rsidRPr="00D1241E" w:rsidRDefault="00A65A1E" w:rsidP="00A65A1E">
      <w:pPr>
        <w:spacing w:line="276" w:lineRule="auto"/>
        <w:rPr>
          <w:rFonts w:cs="Arial"/>
          <w:sz w:val="22"/>
          <w:szCs w:val="22"/>
        </w:rPr>
      </w:pPr>
    </w:p>
    <w:p w14:paraId="4C160F30" w14:textId="77777777" w:rsidR="00A65A1E" w:rsidRPr="00D1241E" w:rsidRDefault="00A65A1E" w:rsidP="00A65A1E">
      <w:pPr>
        <w:spacing w:line="276" w:lineRule="auto"/>
        <w:rPr>
          <w:rFonts w:cs="Arial"/>
          <w:sz w:val="22"/>
          <w:szCs w:val="22"/>
        </w:rPr>
      </w:pPr>
      <w:r w:rsidRPr="00D1241E">
        <w:rPr>
          <w:rFonts w:cs="Arial"/>
          <w:sz w:val="22"/>
          <w:szCs w:val="22"/>
        </w:rPr>
        <w:t>Deshalb haben wir im</w:t>
      </w:r>
      <w:r w:rsidRPr="00FF48F0">
        <w:rPr>
          <w:rFonts w:cs="Arial"/>
          <w:b/>
          <w:bCs/>
          <w:sz w:val="22"/>
          <w:szCs w:val="22"/>
        </w:rPr>
        <w:t xml:space="preserve"> </w:t>
      </w:r>
      <w:r w:rsidRPr="00FF48F0">
        <w:rPr>
          <w:rFonts w:cs="Arial"/>
          <w:sz w:val="22"/>
          <w:szCs w:val="22"/>
        </w:rPr>
        <w:t>Segler-Verein</w:t>
      </w:r>
      <w:r>
        <w:rPr>
          <w:rFonts w:cs="Arial"/>
          <w:sz w:val="22"/>
          <w:szCs w:val="22"/>
        </w:rPr>
        <w:t xml:space="preserve"> </w:t>
      </w:r>
      <w:r w:rsidRPr="00FF48F0">
        <w:rPr>
          <w:rFonts w:cs="Arial"/>
          <w:sz w:val="22"/>
          <w:szCs w:val="22"/>
        </w:rPr>
        <w:t>Purren Konstanz e.V.</w:t>
      </w:r>
      <w:r>
        <w:rPr>
          <w:rFonts w:cs="Arial"/>
          <w:sz w:val="22"/>
          <w:szCs w:val="22"/>
        </w:rPr>
        <w:t xml:space="preserve"> </w:t>
      </w:r>
      <w:r w:rsidRPr="00D1241E">
        <w:rPr>
          <w:rFonts w:cs="Arial"/>
          <w:sz w:val="22"/>
          <w:szCs w:val="22"/>
        </w:rPr>
        <w:t>folgende Verhaltensregeln erarbeitet, die</w:t>
      </w:r>
      <w:r>
        <w:rPr>
          <w:rFonts w:cs="Arial"/>
          <w:sz w:val="22"/>
          <w:szCs w:val="22"/>
        </w:rPr>
        <w:t xml:space="preserve"> </w:t>
      </w:r>
      <w:r w:rsidRPr="00D1241E">
        <w:rPr>
          <w:rFonts w:cs="Arial"/>
          <w:sz w:val="22"/>
          <w:szCs w:val="22"/>
        </w:rPr>
        <w:t>jederzeit neu überarbeitet und ergänzt werden können</w:t>
      </w:r>
      <w:r>
        <w:rPr>
          <w:rFonts w:cs="Arial"/>
          <w:sz w:val="22"/>
          <w:szCs w:val="22"/>
        </w:rPr>
        <w:t>:</w:t>
      </w:r>
    </w:p>
    <w:p w14:paraId="0551955C" w14:textId="77777777" w:rsidR="00A65A1E" w:rsidRPr="00101A4E" w:rsidRDefault="00A65A1E" w:rsidP="00A65A1E">
      <w:pPr>
        <w:spacing w:line="276" w:lineRule="auto"/>
        <w:rPr>
          <w:rFonts w:cs="Arial"/>
          <w:b/>
          <w:bCs/>
          <w:sz w:val="22"/>
          <w:szCs w:val="22"/>
        </w:rPr>
      </w:pPr>
    </w:p>
    <w:p w14:paraId="25DB93A2"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 xml:space="preserve">Niemand wird zu einer Übung gezwungen. </w:t>
      </w:r>
      <w:r>
        <w:rPr>
          <w:rFonts w:cs="Arial"/>
          <w:sz w:val="22"/>
          <w:szCs w:val="22"/>
        </w:rPr>
        <w:br/>
      </w:r>
    </w:p>
    <w:p w14:paraId="73BB83F1"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Wir verzichten auf sexistische und gewalttätige Äußerungen.</w:t>
      </w:r>
      <w:r>
        <w:rPr>
          <w:rFonts w:cs="Arial"/>
          <w:sz w:val="22"/>
          <w:szCs w:val="22"/>
        </w:rPr>
        <w:br/>
      </w:r>
    </w:p>
    <w:p w14:paraId="7BC1A970" w14:textId="77777777" w:rsidR="00A65A1E" w:rsidRPr="00846BCE" w:rsidRDefault="00A65A1E" w:rsidP="00A65A1E">
      <w:pPr>
        <w:pStyle w:val="Listenabsatz"/>
        <w:numPr>
          <w:ilvl w:val="0"/>
          <w:numId w:val="7"/>
        </w:numPr>
        <w:spacing w:line="276" w:lineRule="auto"/>
        <w:rPr>
          <w:rFonts w:cs="Arial"/>
          <w:sz w:val="22"/>
          <w:szCs w:val="22"/>
        </w:rPr>
      </w:pPr>
      <w:r w:rsidRPr="0038139E">
        <w:rPr>
          <w:rFonts w:cs="Arial"/>
          <w:sz w:val="22"/>
          <w:szCs w:val="22"/>
        </w:rPr>
        <w:t>Wir beobachten die Reaktionen unseres Gegenübers auf Körperkontakt und</w:t>
      </w:r>
      <w:r>
        <w:rPr>
          <w:rFonts w:cs="Arial"/>
          <w:sz w:val="22"/>
          <w:szCs w:val="22"/>
        </w:rPr>
        <w:t xml:space="preserve"> </w:t>
      </w:r>
      <w:r w:rsidRPr="00846BCE">
        <w:rPr>
          <w:rFonts w:cs="Arial"/>
          <w:sz w:val="22"/>
          <w:szCs w:val="22"/>
        </w:rPr>
        <w:t>reagieren darauf. Wenn zum Beispiel ein Kind getröstet werden muss, wird durch den Erwachsenen gefragt, ob man es in den Arm nehmen darf.</w:t>
      </w:r>
    </w:p>
    <w:p w14:paraId="4F8E1550" w14:textId="77777777" w:rsidR="00A65A1E" w:rsidRPr="0038139E" w:rsidRDefault="00A65A1E" w:rsidP="00A65A1E">
      <w:pPr>
        <w:spacing w:line="276" w:lineRule="auto"/>
        <w:ind w:left="1080"/>
        <w:rPr>
          <w:rFonts w:cs="Arial"/>
          <w:sz w:val="22"/>
          <w:szCs w:val="22"/>
        </w:rPr>
      </w:pPr>
    </w:p>
    <w:p w14:paraId="18D47FFF"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 xml:space="preserve"> Die Trainer duschen nicht mit den Kindern und Jugendlichen.</w:t>
      </w:r>
      <w:r>
        <w:rPr>
          <w:rFonts w:cs="Arial"/>
          <w:sz w:val="22"/>
          <w:szCs w:val="22"/>
        </w:rPr>
        <w:br/>
      </w:r>
    </w:p>
    <w:p w14:paraId="2B3F1CA0" w14:textId="77777777" w:rsidR="00A65A1E" w:rsidRPr="00846BCE" w:rsidRDefault="00A65A1E" w:rsidP="00A65A1E">
      <w:pPr>
        <w:pStyle w:val="Listenabsatz"/>
        <w:numPr>
          <w:ilvl w:val="0"/>
          <w:numId w:val="7"/>
        </w:numPr>
        <w:spacing w:line="276" w:lineRule="auto"/>
        <w:rPr>
          <w:rFonts w:cs="Arial"/>
          <w:sz w:val="22"/>
          <w:szCs w:val="22"/>
        </w:rPr>
      </w:pPr>
      <w:r w:rsidRPr="0038139E">
        <w:rPr>
          <w:rFonts w:cs="Arial"/>
          <w:sz w:val="22"/>
          <w:szCs w:val="22"/>
        </w:rPr>
        <w:t>Die Umkleidekabinen der Minderjährigen werden grundsätzlich nicht durch</w:t>
      </w:r>
      <w:r>
        <w:rPr>
          <w:rFonts w:cs="Arial"/>
          <w:sz w:val="22"/>
          <w:szCs w:val="22"/>
        </w:rPr>
        <w:t xml:space="preserve"> </w:t>
      </w:r>
      <w:r w:rsidRPr="00846BCE">
        <w:rPr>
          <w:rFonts w:cs="Arial"/>
          <w:sz w:val="22"/>
          <w:szCs w:val="22"/>
        </w:rPr>
        <w:t>Erwachsene (Trainer oder Eltern) betreten. Sollte ein Betreten erforderlich sein, sollte die Regel „Erst Anklopfen und die Kinder bitten sich etwas überzuziehen“ beachtet werden. Optimal sollte die Umkleidekabine zu zweit betreten werden (Vier-Augen-Prinzip). Ausgenommen sind Sportangebote, in denen Eltern ihren Kindern notwendigerweise beim Umkleiden helfen müssen.</w:t>
      </w:r>
    </w:p>
    <w:p w14:paraId="2F39E870" w14:textId="77777777" w:rsidR="00A65A1E" w:rsidRPr="0038139E" w:rsidRDefault="00A65A1E" w:rsidP="00A65A1E">
      <w:pPr>
        <w:spacing w:line="276" w:lineRule="auto"/>
        <w:rPr>
          <w:rFonts w:cs="Arial"/>
          <w:sz w:val="22"/>
          <w:szCs w:val="22"/>
        </w:rPr>
      </w:pPr>
    </w:p>
    <w:p w14:paraId="5B96E102"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Die Training</w:t>
      </w:r>
      <w:r>
        <w:rPr>
          <w:rFonts w:cs="Arial"/>
          <w:sz w:val="22"/>
          <w:szCs w:val="22"/>
        </w:rPr>
        <w:t>seinheiten</w:t>
      </w:r>
      <w:r w:rsidRPr="0038139E">
        <w:rPr>
          <w:rFonts w:cs="Arial"/>
          <w:sz w:val="22"/>
          <w:szCs w:val="22"/>
        </w:rPr>
        <w:t xml:space="preserve"> mit Kindern werden nach Möglichkeit von zwei </w:t>
      </w:r>
      <w:r>
        <w:rPr>
          <w:rFonts w:cs="Arial"/>
          <w:sz w:val="22"/>
          <w:szCs w:val="22"/>
        </w:rPr>
        <w:t>Übungs-leitern (oder Übungsleiter und Helfer)</w:t>
      </w:r>
      <w:r w:rsidRPr="0038139E">
        <w:rPr>
          <w:rFonts w:cs="Arial"/>
          <w:sz w:val="22"/>
          <w:szCs w:val="22"/>
        </w:rPr>
        <w:t xml:space="preserve"> gegeben, um das Vier-Augen-Prinzip zu wahren und die Aufsichtspflicht nicht zu verletzen. So kann immer ein Trainer in der Halle oder bei einem Boot sein, auch wenn ein Kind das Trainingsgebiet aus irgendeinem Grunde kurzzeitig verlässt</w:t>
      </w:r>
      <w:r>
        <w:rPr>
          <w:rFonts w:cs="Arial"/>
          <w:sz w:val="22"/>
          <w:szCs w:val="22"/>
        </w:rPr>
        <w:t xml:space="preserve"> und begleitet werden muss</w:t>
      </w:r>
      <w:r w:rsidRPr="0038139E">
        <w:rPr>
          <w:rFonts w:cs="Arial"/>
          <w:sz w:val="22"/>
          <w:szCs w:val="22"/>
        </w:rPr>
        <w:t xml:space="preserve">. </w:t>
      </w:r>
      <w:r>
        <w:rPr>
          <w:rFonts w:cs="Arial"/>
          <w:sz w:val="22"/>
          <w:szCs w:val="22"/>
        </w:rPr>
        <w:br/>
      </w:r>
      <w:r w:rsidRPr="0038139E">
        <w:rPr>
          <w:rFonts w:cs="Arial"/>
          <w:sz w:val="22"/>
          <w:szCs w:val="22"/>
        </w:rPr>
        <w:t xml:space="preserve">In Übungsgruppen mit kleineren Kindern wird mit den Eltern vorher </w:t>
      </w:r>
      <w:r>
        <w:rPr>
          <w:rFonts w:cs="Arial"/>
          <w:sz w:val="22"/>
          <w:szCs w:val="22"/>
        </w:rPr>
        <w:t>a</w:t>
      </w:r>
      <w:r w:rsidRPr="0038139E">
        <w:rPr>
          <w:rFonts w:cs="Arial"/>
          <w:sz w:val="22"/>
          <w:szCs w:val="22"/>
        </w:rPr>
        <w:t xml:space="preserve">bgesprochen, wie die </w:t>
      </w:r>
      <w:r>
        <w:rPr>
          <w:rFonts w:cs="Arial"/>
          <w:sz w:val="22"/>
          <w:szCs w:val="22"/>
        </w:rPr>
        <w:t>Übungsleiter</w:t>
      </w:r>
      <w:r w:rsidRPr="0038139E">
        <w:rPr>
          <w:rFonts w:cs="Arial"/>
          <w:sz w:val="22"/>
          <w:szCs w:val="22"/>
        </w:rPr>
        <w:t xml:space="preserve"> sich bei Toilettengängen verhalten sollen.</w:t>
      </w:r>
    </w:p>
    <w:p w14:paraId="4642FF24" w14:textId="77777777" w:rsidR="00A65A1E" w:rsidRPr="0038139E" w:rsidRDefault="00A65A1E" w:rsidP="00A65A1E">
      <w:pPr>
        <w:spacing w:line="276" w:lineRule="auto"/>
        <w:rPr>
          <w:rFonts w:cs="Arial"/>
          <w:sz w:val="22"/>
          <w:szCs w:val="22"/>
        </w:rPr>
      </w:pPr>
    </w:p>
    <w:p w14:paraId="1342D3C2"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Vereinsfahrten werden immer von mind</w:t>
      </w:r>
      <w:r>
        <w:rPr>
          <w:rFonts w:cs="Arial"/>
          <w:sz w:val="22"/>
          <w:szCs w:val="22"/>
        </w:rPr>
        <w:t>estens</w:t>
      </w:r>
      <w:r w:rsidRPr="0038139E">
        <w:rPr>
          <w:rFonts w:cs="Arial"/>
          <w:sz w:val="22"/>
          <w:szCs w:val="22"/>
        </w:rPr>
        <w:t xml:space="preserve"> zwei Personen (geschlechter</w:t>
      </w:r>
      <w:r>
        <w:rPr>
          <w:rFonts w:cs="Arial"/>
          <w:sz w:val="22"/>
          <w:szCs w:val="22"/>
        </w:rPr>
        <w:t>-</w:t>
      </w:r>
      <w:r w:rsidRPr="0038139E">
        <w:rPr>
          <w:rFonts w:cs="Arial"/>
          <w:sz w:val="22"/>
          <w:szCs w:val="22"/>
        </w:rPr>
        <w:t>different)</w:t>
      </w:r>
      <w:r>
        <w:rPr>
          <w:rFonts w:cs="Arial"/>
          <w:sz w:val="22"/>
          <w:szCs w:val="22"/>
        </w:rPr>
        <w:t xml:space="preserve"> betreut. Dies können auch Eltern sein.</w:t>
      </w:r>
      <w:r>
        <w:rPr>
          <w:rFonts w:cs="Arial"/>
          <w:sz w:val="22"/>
          <w:szCs w:val="22"/>
        </w:rPr>
        <w:br/>
      </w:r>
    </w:p>
    <w:p w14:paraId="05C27E7D" w14:textId="77777777" w:rsidR="00A65A1E" w:rsidRPr="0038139E" w:rsidRDefault="00A65A1E" w:rsidP="00A65A1E">
      <w:pPr>
        <w:pStyle w:val="Listenabsatz"/>
        <w:numPr>
          <w:ilvl w:val="0"/>
          <w:numId w:val="7"/>
        </w:numPr>
        <w:spacing w:line="276" w:lineRule="auto"/>
        <w:rPr>
          <w:rFonts w:cs="Arial"/>
          <w:sz w:val="22"/>
          <w:szCs w:val="22"/>
        </w:rPr>
      </w:pPr>
      <w:r w:rsidRPr="0038139E">
        <w:rPr>
          <w:rFonts w:cs="Arial"/>
          <w:sz w:val="22"/>
          <w:szCs w:val="22"/>
        </w:rPr>
        <w:t>Übernachtungen</w:t>
      </w:r>
      <w:r>
        <w:rPr>
          <w:rFonts w:cs="Arial"/>
          <w:sz w:val="22"/>
          <w:szCs w:val="22"/>
        </w:rPr>
        <w:t xml:space="preserve"> </w:t>
      </w:r>
      <w:r w:rsidRPr="0038139E">
        <w:rPr>
          <w:rFonts w:cs="Arial"/>
          <w:sz w:val="22"/>
          <w:szCs w:val="22"/>
        </w:rPr>
        <w:t>sind nicht immer getrennt möglich. Dies bedarf das Einverständnis</w:t>
      </w:r>
      <w:r>
        <w:rPr>
          <w:rFonts w:cs="Arial"/>
          <w:sz w:val="22"/>
          <w:szCs w:val="22"/>
        </w:rPr>
        <w:t xml:space="preserve"> </w:t>
      </w:r>
      <w:r w:rsidRPr="0038139E">
        <w:rPr>
          <w:rFonts w:cs="Arial"/>
          <w:sz w:val="22"/>
          <w:szCs w:val="22"/>
        </w:rPr>
        <w:t>der Eltern.</w:t>
      </w:r>
      <w:r>
        <w:rPr>
          <w:rFonts w:cs="Arial"/>
          <w:sz w:val="22"/>
          <w:szCs w:val="22"/>
        </w:rPr>
        <w:br/>
      </w:r>
    </w:p>
    <w:p w14:paraId="117B400E" w14:textId="77777777" w:rsidR="00A65A1E" w:rsidRDefault="00A65A1E" w:rsidP="00A65A1E">
      <w:pPr>
        <w:pStyle w:val="Listenabsatz"/>
        <w:numPr>
          <w:ilvl w:val="0"/>
          <w:numId w:val="7"/>
        </w:numPr>
        <w:spacing w:line="276" w:lineRule="auto"/>
        <w:rPr>
          <w:rFonts w:cs="Arial"/>
          <w:sz w:val="22"/>
          <w:szCs w:val="22"/>
        </w:rPr>
      </w:pPr>
      <w:r w:rsidRPr="0038139E">
        <w:rPr>
          <w:rFonts w:cs="Arial"/>
          <w:sz w:val="22"/>
          <w:szCs w:val="22"/>
        </w:rPr>
        <w:t>Die Regel für die Kinder und Jugendlichen untereinander lautet: „Ich tue keinem</w:t>
      </w:r>
      <w:r>
        <w:rPr>
          <w:rFonts w:cs="Arial"/>
          <w:sz w:val="22"/>
          <w:szCs w:val="22"/>
        </w:rPr>
        <w:t xml:space="preserve"> </w:t>
      </w:r>
      <w:r w:rsidRPr="00846BCE">
        <w:rPr>
          <w:rFonts w:cs="Arial"/>
          <w:sz w:val="22"/>
          <w:szCs w:val="22"/>
        </w:rPr>
        <w:t>anderen etwas, was ich auch nicht will, das mir angetan wird.</w:t>
      </w:r>
    </w:p>
    <w:p w14:paraId="405506DE" w14:textId="77777777" w:rsidR="00A65A1E" w:rsidRPr="00784FE1" w:rsidRDefault="00A65A1E" w:rsidP="00A65A1E">
      <w:pPr>
        <w:spacing w:line="276" w:lineRule="auto"/>
        <w:ind w:left="720"/>
        <w:rPr>
          <w:rFonts w:cs="Arial"/>
          <w:sz w:val="22"/>
          <w:szCs w:val="22"/>
        </w:rPr>
      </w:pPr>
    </w:p>
    <w:p w14:paraId="18F54BD1" w14:textId="77777777" w:rsidR="00A65A1E" w:rsidRDefault="00A65A1E" w:rsidP="00A65A1E">
      <w:pPr>
        <w:spacing w:line="276" w:lineRule="auto"/>
        <w:ind w:left="372" w:firstLine="708"/>
        <w:rPr>
          <w:rFonts w:cs="Arial"/>
          <w:sz w:val="22"/>
          <w:szCs w:val="22"/>
        </w:rPr>
      </w:pPr>
    </w:p>
    <w:p w14:paraId="156A4A40" w14:textId="5E919128" w:rsidR="00A65A1E" w:rsidRPr="0038139E" w:rsidRDefault="00A65A1E" w:rsidP="000C0E65">
      <w:pPr>
        <w:pStyle w:val="berschrift2"/>
      </w:pPr>
      <w:bookmarkStart w:id="24" w:name="_Toc191917109"/>
      <w:r w:rsidRPr="0038139E">
        <w:t>Interventionsplan</w:t>
      </w:r>
      <w:bookmarkEnd w:id="24"/>
    </w:p>
    <w:p w14:paraId="29AF2B01" w14:textId="77777777" w:rsidR="00A65A1E" w:rsidRPr="0038139E" w:rsidRDefault="00A65A1E" w:rsidP="00A65A1E">
      <w:pPr>
        <w:spacing w:line="276" w:lineRule="auto"/>
        <w:rPr>
          <w:rFonts w:cs="Arial"/>
          <w:sz w:val="22"/>
          <w:szCs w:val="22"/>
        </w:rPr>
      </w:pPr>
    </w:p>
    <w:p w14:paraId="40119038" w14:textId="77777777" w:rsidR="00A65A1E" w:rsidRDefault="00A65A1E" w:rsidP="00A65A1E">
      <w:pPr>
        <w:spacing w:line="276" w:lineRule="auto"/>
        <w:rPr>
          <w:rFonts w:cs="Arial"/>
          <w:sz w:val="22"/>
          <w:szCs w:val="22"/>
        </w:rPr>
      </w:pPr>
      <w:r w:rsidRPr="0038139E">
        <w:rPr>
          <w:rFonts w:cs="Arial"/>
          <w:sz w:val="22"/>
          <w:szCs w:val="22"/>
        </w:rPr>
        <w:t xml:space="preserve">Die Strukturen des </w:t>
      </w:r>
      <w:r>
        <w:rPr>
          <w:rFonts w:cs="Arial"/>
          <w:sz w:val="22"/>
          <w:szCs w:val="22"/>
        </w:rPr>
        <w:t xml:space="preserve">Segler-Vereins Purren Konstanz e.V. sind für alle Mitglieder, Übungsleiter, Helfer und Eltern </w:t>
      </w:r>
      <w:r w:rsidRPr="0038139E">
        <w:rPr>
          <w:rFonts w:cs="Arial"/>
          <w:sz w:val="22"/>
          <w:szCs w:val="22"/>
        </w:rPr>
        <w:t>transparent.</w:t>
      </w:r>
      <w:r>
        <w:rPr>
          <w:rFonts w:cs="Arial"/>
          <w:sz w:val="22"/>
          <w:szCs w:val="22"/>
        </w:rPr>
        <w:t xml:space="preserve"> </w:t>
      </w:r>
    </w:p>
    <w:p w14:paraId="7CD6796D" w14:textId="77777777" w:rsidR="00A65A1E" w:rsidRDefault="00A65A1E" w:rsidP="00A65A1E">
      <w:pPr>
        <w:spacing w:line="276" w:lineRule="auto"/>
        <w:rPr>
          <w:rFonts w:cs="Arial"/>
          <w:sz w:val="22"/>
          <w:szCs w:val="22"/>
        </w:rPr>
      </w:pPr>
    </w:p>
    <w:p w14:paraId="4AFD3692" w14:textId="77777777" w:rsidR="00A65A1E" w:rsidRPr="0038139E" w:rsidRDefault="00A65A1E" w:rsidP="00A65A1E">
      <w:pPr>
        <w:spacing w:line="276" w:lineRule="auto"/>
        <w:rPr>
          <w:rFonts w:cs="Arial"/>
          <w:sz w:val="22"/>
          <w:szCs w:val="22"/>
        </w:rPr>
      </w:pPr>
      <w:r w:rsidRPr="0038139E">
        <w:rPr>
          <w:rFonts w:cs="Arial"/>
          <w:sz w:val="22"/>
          <w:szCs w:val="22"/>
        </w:rPr>
        <w:t xml:space="preserve">Zuständigkeiten und Verantwortungsbereiche </w:t>
      </w:r>
      <w:r>
        <w:rPr>
          <w:rFonts w:cs="Arial"/>
          <w:sz w:val="22"/>
          <w:szCs w:val="22"/>
        </w:rPr>
        <w:t>sind</w:t>
      </w:r>
      <w:r w:rsidRPr="0038139E">
        <w:rPr>
          <w:rFonts w:cs="Arial"/>
          <w:sz w:val="22"/>
          <w:szCs w:val="22"/>
        </w:rPr>
        <w:t xml:space="preserve"> vom Vorstand über Trainer und deren</w:t>
      </w:r>
      <w:r>
        <w:rPr>
          <w:rFonts w:cs="Arial"/>
          <w:sz w:val="22"/>
          <w:szCs w:val="22"/>
        </w:rPr>
        <w:t xml:space="preserve"> </w:t>
      </w:r>
      <w:r w:rsidRPr="0038139E">
        <w:rPr>
          <w:rFonts w:cs="Arial"/>
          <w:sz w:val="22"/>
          <w:szCs w:val="22"/>
        </w:rPr>
        <w:t>Assistenten bis hin zu allen Mitgliedern eindeutig geklärt und offen kommuniziert. An der Vereinsstruktur können sich alle Mitglieder, Trainer und ehrenamtliche Helfer</w:t>
      </w:r>
      <w:r>
        <w:rPr>
          <w:rFonts w:cs="Arial"/>
          <w:sz w:val="22"/>
          <w:szCs w:val="22"/>
        </w:rPr>
        <w:t xml:space="preserve"> </w:t>
      </w:r>
      <w:r w:rsidRPr="0038139E">
        <w:rPr>
          <w:rFonts w:cs="Arial"/>
          <w:sz w:val="22"/>
          <w:szCs w:val="22"/>
        </w:rPr>
        <w:t>orientieren, was die Kontaktaufnahme erleichtern und Hemmschwellen reduzieren soll.</w:t>
      </w:r>
    </w:p>
    <w:p w14:paraId="6F234F23" w14:textId="77777777" w:rsidR="00A65A1E" w:rsidRDefault="00A65A1E" w:rsidP="00A65A1E">
      <w:pPr>
        <w:spacing w:line="276" w:lineRule="auto"/>
        <w:rPr>
          <w:rFonts w:cs="Arial"/>
          <w:sz w:val="22"/>
          <w:szCs w:val="22"/>
        </w:rPr>
      </w:pPr>
    </w:p>
    <w:p w14:paraId="389FD239" w14:textId="77777777" w:rsidR="00A65A1E" w:rsidRPr="00784FE1" w:rsidRDefault="00A65A1E" w:rsidP="00A65A1E">
      <w:pPr>
        <w:spacing w:line="276" w:lineRule="auto"/>
        <w:rPr>
          <w:rFonts w:cs="Arial"/>
          <w:color w:val="000000" w:themeColor="text1"/>
          <w:sz w:val="22"/>
          <w:szCs w:val="22"/>
        </w:rPr>
      </w:pPr>
      <w:r w:rsidRPr="0038139E">
        <w:rPr>
          <w:rFonts w:cs="Arial"/>
          <w:sz w:val="22"/>
          <w:szCs w:val="22"/>
        </w:rPr>
        <w:t>Emotionen wie Angst, Hilflosigkeit, Wut oder auch Ohnmacht können bei einer Konfrontation</w:t>
      </w:r>
      <w:r>
        <w:rPr>
          <w:rFonts w:cs="Arial"/>
          <w:sz w:val="22"/>
          <w:szCs w:val="22"/>
        </w:rPr>
        <w:t xml:space="preserve"> </w:t>
      </w:r>
      <w:r w:rsidRPr="0038139E">
        <w:rPr>
          <w:rFonts w:cs="Arial"/>
          <w:sz w:val="22"/>
          <w:szCs w:val="22"/>
        </w:rPr>
        <w:t>mit Gewalt ausgelöst werden</w:t>
      </w:r>
      <w:r w:rsidRPr="00784FE1">
        <w:rPr>
          <w:rFonts w:cs="Arial"/>
          <w:color w:val="000000" w:themeColor="text1"/>
          <w:sz w:val="22"/>
          <w:szCs w:val="22"/>
        </w:rPr>
        <w:t xml:space="preserve">. Die Trainer und Betreuer werden durch den Verein über die Garantenpflicht in Kenntnis gesetzt werden, die die Verantwortlichen dazu verpflichtet, bei einem Verdachtsfall handeln zu müssen. </w:t>
      </w:r>
    </w:p>
    <w:p w14:paraId="6650ACBF" w14:textId="77777777" w:rsidR="00A65A1E" w:rsidRDefault="00A65A1E" w:rsidP="00A65A1E">
      <w:pPr>
        <w:spacing w:line="276" w:lineRule="auto"/>
        <w:rPr>
          <w:rFonts w:cs="Arial"/>
          <w:sz w:val="22"/>
          <w:szCs w:val="22"/>
        </w:rPr>
      </w:pPr>
      <w:r>
        <w:rPr>
          <w:rFonts w:cs="Arial"/>
          <w:sz w:val="22"/>
          <w:szCs w:val="22"/>
        </w:rPr>
        <w:br/>
      </w:r>
      <w:r w:rsidRPr="0038139E">
        <w:rPr>
          <w:rFonts w:cs="Arial"/>
          <w:sz w:val="22"/>
          <w:szCs w:val="22"/>
        </w:rPr>
        <w:t>Es besteht keine</w:t>
      </w:r>
      <w:r w:rsidRPr="00101A4E">
        <w:rPr>
          <w:rFonts w:cs="Arial"/>
          <w:b/>
          <w:bCs/>
          <w:sz w:val="22"/>
          <w:szCs w:val="22"/>
        </w:rPr>
        <w:t xml:space="preserve"> </w:t>
      </w:r>
      <w:r w:rsidRPr="0038139E">
        <w:rPr>
          <w:rFonts w:cs="Arial"/>
          <w:sz w:val="22"/>
          <w:szCs w:val="22"/>
        </w:rPr>
        <w:t>Anzeigepflicht den</w:t>
      </w:r>
      <w:r>
        <w:rPr>
          <w:rFonts w:cs="Arial"/>
          <w:sz w:val="22"/>
          <w:szCs w:val="22"/>
        </w:rPr>
        <w:t xml:space="preserve"> </w:t>
      </w:r>
      <w:r w:rsidRPr="0038139E">
        <w:rPr>
          <w:rFonts w:cs="Arial"/>
          <w:sz w:val="22"/>
          <w:szCs w:val="22"/>
        </w:rPr>
        <w:t>Strafverfolgungsbehörden gegenüber, es besteht jedoch Handlungspflicht. Besonders</w:t>
      </w:r>
      <w:r>
        <w:rPr>
          <w:rFonts w:cs="Arial"/>
          <w:sz w:val="22"/>
          <w:szCs w:val="22"/>
        </w:rPr>
        <w:t xml:space="preserve"> </w:t>
      </w:r>
      <w:r w:rsidRPr="0038139E">
        <w:rPr>
          <w:rFonts w:cs="Arial"/>
          <w:sz w:val="22"/>
          <w:szCs w:val="22"/>
        </w:rPr>
        <w:t xml:space="preserve">wichtig ist es also, bei einem </w:t>
      </w:r>
      <w:r w:rsidRPr="00784FE1">
        <w:rPr>
          <w:rFonts w:cs="Arial"/>
          <w:color w:val="000000" w:themeColor="text1"/>
          <w:sz w:val="22"/>
          <w:szCs w:val="22"/>
        </w:rPr>
        <w:t xml:space="preserve">Verdachtsfall konkrete Schritte im Vorfeld abgestimmt zu haben, an denen man sich orientieren kann. Durch </w:t>
      </w:r>
      <w:r w:rsidRPr="0038139E">
        <w:rPr>
          <w:rFonts w:cs="Arial"/>
          <w:sz w:val="22"/>
          <w:szCs w:val="22"/>
        </w:rPr>
        <w:t>kompetente und durchdachte</w:t>
      </w:r>
      <w:r>
        <w:rPr>
          <w:rFonts w:cs="Arial"/>
          <w:sz w:val="22"/>
          <w:szCs w:val="22"/>
        </w:rPr>
        <w:t xml:space="preserve"> </w:t>
      </w:r>
      <w:r w:rsidRPr="0038139E">
        <w:rPr>
          <w:rFonts w:cs="Arial"/>
          <w:sz w:val="22"/>
          <w:szCs w:val="22"/>
        </w:rPr>
        <w:t>Herangehensweise werden so die Opfer bestmöglich geschützt.</w:t>
      </w:r>
    </w:p>
    <w:p w14:paraId="400005A3" w14:textId="77777777" w:rsidR="00A65A1E" w:rsidRPr="0038139E" w:rsidRDefault="00A65A1E" w:rsidP="00A65A1E">
      <w:pPr>
        <w:spacing w:line="276" w:lineRule="auto"/>
        <w:rPr>
          <w:rFonts w:cs="Arial"/>
          <w:sz w:val="22"/>
          <w:szCs w:val="22"/>
        </w:rPr>
      </w:pPr>
    </w:p>
    <w:p w14:paraId="7C5A7F77" w14:textId="249C821A" w:rsidR="00A65A1E" w:rsidRDefault="00A65A1E" w:rsidP="00A65A1E">
      <w:pPr>
        <w:spacing w:line="276" w:lineRule="auto"/>
        <w:rPr>
          <w:rFonts w:cs="Arial"/>
          <w:sz w:val="22"/>
          <w:szCs w:val="22"/>
        </w:rPr>
      </w:pPr>
      <w:r w:rsidRPr="0038139E">
        <w:rPr>
          <w:rFonts w:cs="Arial"/>
          <w:sz w:val="22"/>
          <w:szCs w:val="22"/>
        </w:rPr>
        <w:t>Wenn man einen Verdacht hat, sollte man sich nicht dazu hinreißen lassen, den Fall</w:t>
      </w:r>
      <w:r>
        <w:rPr>
          <w:rFonts w:cs="Arial"/>
          <w:sz w:val="22"/>
          <w:szCs w:val="22"/>
        </w:rPr>
        <w:t xml:space="preserve"> </w:t>
      </w:r>
      <w:r w:rsidRPr="0038139E">
        <w:rPr>
          <w:rFonts w:cs="Arial"/>
          <w:sz w:val="22"/>
          <w:szCs w:val="22"/>
        </w:rPr>
        <w:t>aufdecken zu wollen. Ermittlungs- und Aufklärungsarbeit ist Sache der Polizei und der</w:t>
      </w:r>
      <w:r>
        <w:rPr>
          <w:rFonts w:cs="Arial"/>
          <w:sz w:val="22"/>
          <w:szCs w:val="22"/>
        </w:rPr>
        <w:t xml:space="preserve"> </w:t>
      </w:r>
      <w:r w:rsidRPr="0038139E">
        <w:rPr>
          <w:rFonts w:cs="Arial"/>
          <w:sz w:val="22"/>
          <w:szCs w:val="22"/>
        </w:rPr>
        <w:t>Staatsanwaltschaft. Deswegen sollte man auf ein „Verhör“ der Person verzichten und</w:t>
      </w:r>
      <w:r>
        <w:rPr>
          <w:rFonts w:cs="Arial"/>
          <w:sz w:val="22"/>
          <w:szCs w:val="22"/>
        </w:rPr>
        <w:t xml:space="preserve"> </w:t>
      </w:r>
      <w:r w:rsidRPr="0038139E">
        <w:rPr>
          <w:rFonts w:cs="Arial"/>
          <w:sz w:val="22"/>
          <w:szCs w:val="22"/>
        </w:rPr>
        <w:t>ebenso den Täter nicht zur Rede stellen. Außerdem sollten die Verdachtsfälle nicht an eine</w:t>
      </w:r>
      <w:r>
        <w:rPr>
          <w:rFonts w:cs="Arial"/>
          <w:sz w:val="22"/>
          <w:szCs w:val="22"/>
        </w:rPr>
        <w:t xml:space="preserve"> </w:t>
      </w:r>
      <w:r w:rsidRPr="0038139E">
        <w:rPr>
          <w:rFonts w:cs="Arial"/>
          <w:sz w:val="22"/>
          <w:szCs w:val="22"/>
        </w:rPr>
        <w:t>Vielzahl der Trainer weitergegeben werden. Dies schafft nur Unsicherheit und fördert</w:t>
      </w:r>
      <w:r>
        <w:rPr>
          <w:rFonts w:cs="Arial"/>
          <w:sz w:val="22"/>
          <w:szCs w:val="22"/>
        </w:rPr>
        <w:t xml:space="preserve"> </w:t>
      </w:r>
      <w:r w:rsidRPr="0038139E">
        <w:rPr>
          <w:rFonts w:cs="Arial"/>
          <w:sz w:val="22"/>
          <w:szCs w:val="22"/>
        </w:rPr>
        <w:t>Gerüchte. Jede Maßnahme sollte mit der betroffenen Person abgesprochen werden.</w:t>
      </w:r>
    </w:p>
    <w:p w14:paraId="36D8F224" w14:textId="77777777" w:rsidR="00A65A1E" w:rsidRDefault="00A65A1E" w:rsidP="00A65A1E">
      <w:pPr>
        <w:spacing w:line="276" w:lineRule="auto"/>
        <w:rPr>
          <w:rFonts w:cs="Arial"/>
          <w:sz w:val="22"/>
          <w:szCs w:val="22"/>
        </w:rPr>
      </w:pPr>
      <w:r w:rsidRPr="00784FE1">
        <w:rPr>
          <w:rFonts w:cs="Arial"/>
          <w:color w:val="000000" w:themeColor="text1"/>
          <w:sz w:val="22"/>
          <w:szCs w:val="22"/>
        </w:rPr>
        <w:lastRenderedPageBreak/>
        <w:t xml:space="preserve">Durch unsere Ansprechpartner für sexualisierte Gewalt wurde in Abstimmung mit dem Vorstand des Segler-Vereins Purren Konstanz e.V. ein Leitfaden entworfen, der allen Trainern, Übungsleitern und ehrenamtlichen Helfern an die Hand gegeben werden soll. </w:t>
      </w:r>
      <w:r w:rsidRPr="0038139E">
        <w:rPr>
          <w:rFonts w:cs="Arial"/>
          <w:sz w:val="22"/>
          <w:szCs w:val="22"/>
        </w:rPr>
        <w:t>Dieser soll alle</w:t>
      </w:r>
      <w:r>
        <w:rPr>
          <w:rFonts w:cs="Arial"/>
          <w:sz w:val="22"/>
          <w:szCs w:val="22"/>
        </w:rPr>
        <w:t xml:space="preserve"> </w:t>
      </w:r>
      <w:r w:rsidRPr="0038139E">
        <w:rPr>
          <w:rFonts w:cs="Arial"/>
          <w:sz w:val="22"/>
          <w:szCs w:val="22"/>
        </w:rPr>
        <w:t>ermutigen, nicht aus Unsicherheit wegzuschauen und bei einem Verdachtsfall</w:t>
      </w:r>
      <w:r>
        <w:rPr>
          <w:rFonts w:cs="Arial"/>
          <w:sz w:val="22"/>
          <w:szCs w:val="22"/>
        </w:rPr>
        <w:t xml:space="preserve"> </w:t>
      </w:r>
      <w:r w:rsidRPr="0038139E">
        <w:rPr>
          <w:rFonts w:cs="Arial"/>
          <w:sz w:val="22"/>
          <w:szCs w:val="22"/>
        </w:rPr>
        <w:t>Handlungssicherheit geben.</w:t>
      </w:r>
      <w:r>
        <w:rPr>
          <w:rFonts w:cs="Arial"/>
          <w:sz w:val="22"/>
          <w:szCs w:val="22"/>
        </w:rPr>
        <w:br/>
      </w:r>
    </w:p>
    <w:p w14:paraId="3BCE16EF" w14:textId="77777777" w:rsidR="00A65A1E" w:rsidRDefault="00A65A1E" w:rsidP="00A65A1E">
      <w:pPr>
        <w:spacing w:line="276" w:lineRule="auto"/>
        <w:rPr>
          <w:rFonts w:cs="Arial"/>
          <w:sz w:val="22"/>
          <w:szCs w:val="22"/>
        </w:rPr>
      </w:pPr>
    </w:p>
    <w:p w14:paraId="6C52B014" w14:textId="23E9906E" w:rsidR="00A65A1E" w:rsidRDefault="00A65A1E" w:rsidP="000C0E65">
      <w:pPr>
        <w:pStyle w:val="berschrift2"/>
      </w:pPr>
      <w:bookmarkStart w:id="25" w:name="_Toc191917110"/>
      <w:r w:rsidRPr="00101A4E">
        <w:t xml:space="preserve">Interventionsleitfaden für den </w:t>
      </w:r>
      <w:r>
        <w:t>SVPK</w:t>
      </w:r>
      <w:r w:rsidRPr="00101A4E">
        <w:t xml:space="preserve"> bei Verdachtsfällen</w:t>
      </w:r>
      <w:r>
        <w:t xml:space="preserve"> und </w:t>
      </w:r>
      <w:r w:rsidRPr="00101A4E">
        <w:t>Vorkommnissen von sexualisierter Gewalt</w:t>
      </w:r>
      <w:bookmarkEnd w:id="25"/>
    </w:p>
    <w:p w14:paraId="3B39E6A1" w14:textId="77777777" w:rsidR="00A65A1E" w:rsidRPr="00101A4E" w:rsidRDefault="00A65A1E" w:rsidP="00A65A1E">
      <w:pPr>
        <w:spacing w:line="276" w:lineRule="auto"/>
        <w:rPr>
          <w:rFonts w:cs="Arial"/>
          <w:b/>
          <w:bCs/>
          <w:sz w:val="22"/>
          <w:szCs w:val="22"/>
        </w:rPr>
      </w:pPr>
    </w:p>
    <w:p w14:paraId="12AA4DE1" w14:textId="77777777" w:rsidR="002675A0" w:rsidRDefault="00A65A1E" w:rsidP="00A65A1E">
      <w:pPr>
        <w:spacing w:line="276" w:lineRule="auto"/>
        <w:rPr>
          <w:rFonts w:cs="Arial"/>
          <w:sz w:val="22"/>
          <w:szCs w:val="22"/>
        </w:rPr>
      </w:pPr>
      <w:r w:rsidRPr="00A064C5">
        <w:rPr>
          <w:rFonts w:cs="Arial"/>
          <w:b/>
          <w:bCs/>
          <w:sz w:val="22"/>
          <w:szCs w:val="22"/>
        </w:rPr>
        <w:t>1. Zuständigkeitsregelung festlegen:</w:t>
      </w:r>
      <w:r w:rsidRPr="0038139E">
        <w:rPr>
          <w:rFonts w:cs="Arial"/>
          <w:sz w:val="22"/>
          <w:szCs w:val="22"/>
        </w:rPr>
        <w:t xml:space="preserve"> </w:t>
      </w:r>
    </w:p>
    <w:p w14:paraId="37516F9A" w14:textId="6746253B" w:rsidR="00A65A1E" w:rsidRDefault="00A65A1E" w:rsidP="00A65A1E">
      <w:pPr>
        <w:spacing w:line="276" w:lineRule="auto"/>
        <w:rPr>
          <w:rFonts w:cs="Arial"/>
          <w:sz w:val="22"/>
          <w:szCs w:val="22"/>
        </w:rPr>
      </w:pPr>
      <w:r w:rsidRPr="00FB27FE">
        <w:rPr>
          <w:rFonts w:cs="Arial"/>
          <w:color w:val="000000" w:themeColor="text1"/>
          <w:sz w:val="22"/>
          <w:szCs w:val="22"/>
        </w:rPr>
        <w:t>Der Vorstand hat eine klare Zuständigkeitsregelung beschlossen. Diese besagt, dass jeder V</w:t>
      </w:r>
      <w:r w:rsidRPr="0038139E">
        <w:rPr>
          <w:rFonts w:cs="Arial"/>
          <w:sz w:val="22"/>
          <w:szCs w:val="22"/>
        </w:rPr>
        <w:t xml:space="preserve">erdacht auf Gewalt unverzüglich </w:t>
      </w:r>
      <w:r w:rsidR="0048650B">
        <w:rPr>
          <w:rFonts w:cs="Arial"/>
          <w:sz w:val="22"/>
          <w:szCs w:val="22"/>
        </w:rPr>
        <w:t>ein</w:t>
      </w:r>
      <w:r w:rsidRPr="0038139E">
        <w:rPr>
          <w:rFonts w:cs="Arial"/>
          <w:sz w:val="22"/>
          <w:szCs w:val="22"/>
        </w:rPr>
        <w:t xml:space="preserve">em </w:t>
      </w:r>
      <w:r w:rsidR="0048650B">
        <w:rPr>
          <w:rFonts w:cs="Arial"/>
          <w:sz w:val="22"/>
          <w:szCs w:val="22"/>
        </w:rPr>
        <w:t xml:space="preserve">der </w:t>
      </w:r>
      <w:r w:rsidRPr="0038139E">
        <w:rPr>
          <w:rFonts w:cs="Arial"/>
          <w:sz w:val="22"/>
          <w:szCs w:val="22"/>
        </w:rPr>
        <w:t xml:space="preserve">Ansprechpartner für Gewalt beim </w:t>
      </w:r>
      <w:r>
        <w:rPr>
          <w:rFonts w:cs="Arial"/>
          <w:sz w:val="22"/>
          <w:szCs w:val="22"/>
        </w:rPr>
        <w:t xml:space="preserve">SVPK </w:t>
      </w:r>
      <w:r w:rsidRPr="0038139E">
        <w:rPr>
          <w:rFonts w:cs="Arial"/>
          <w:sz w:val="22"/>
          <w:szCs w:val="22"/>
        </w:rPr>
        <w:t>gemeldet werden muss. Diese Person ist für die Koordination und</w:t>
      </w:r>
      <w:r>
        <w:rPr>
          <w:rFonts w:cs="Arial"/>
          <w:sz w:val="22"/>
          <w:szCs w:val="22"/>
        </w:rPr>
        <w:t xml:space="preserve"> </w:t>
      </w:r>
      <w:r w:rsidRPr="0038139E">
        <w:rPr>
          <w:rFonts w:cs="Arial"/>
          <w:sz w:val="22"/>
          <w:szCs w:val="22"/>
        </w:rPr>
        <w:t>Durchführung aller Maßnahmen im Zusammenhang mit dem Verdachtsfall verantwortlich.</w:t>
      </w:r>
      <w:r w:rsidR="002675A0">
        <w:rPr>
          <w:rFonts w:cs="Arial"/>
          <w:sz w:val="22"/>
          <w:szCs w:val="22"/>
        </w:rPr>
        <w:br/>
      </w:r>
    </w:p>
    <w:p w14:paraId="4A333ADD" w14:textId="090F4891" w:rsidR="00A65A1E" w:rsidRDefault="00A65A1E" w:rsidP="00A65A1E">
      <w:pPr>
        <w:spacing w:line="276" w:lineRule="auto"/>
        <w:rPr>
          <w:rFonts w:cs="Arial"/>
          <w:sz w:val="22"/>
          <w:szCs w:val="22"/>
        </w:rPr>
      </w:pPr>
      <w:r w:rsidRPr="00A064C5">
        <w:rPr>
          <w:rFonts w:cs="Arial"/>
          <w:b/>
          <w:bCs/>
          <w:sz w:val="22"/>
          <w:szCs w:val="22"/>
        </w:rPr>
        <w:t>2. Offenbarung von Betroffenen:</w:t>
      </w:r>
      <w:r w:rsidR="002675A0">
        <w:rPr>
          <w:rFonts w:cs="Arial"/>
          <w:sz w:val="22"/>
          <w:szCs w:val="22"/>
        </w:rPr>
        <w:br/>
      </w:r>
      <w:proofErr w:type="gramStart"/>
      <w:r w:rsidRPr="0038139E">
        <w:rPr>
          <w:rFonts w:cs="Arial"/>
          <w:sz w:val="22"/>
          <w:szCs w:val="22"/>
        </w:rPr>
        <w:t>Sollte</w:t>
      </w:r>
      <w:proofErr w:type="gramEnd"/>
      <w:r w:rsidRPr="0038139E">
        <w:rPr>
          <w:rFonts w:cs="Arial"/>
          <w:sz w:val="22"/>
          <w:szCs w:val="22"/>
        </w:rPr>
        <w:t xml:space="preserve"> sich eine Person als Opfer von</w:t>
      </w:r>
      <w:r>
        <w:rPr>
          <w:rFonts w:cs="Arial"/>
          <w:sz w:val="22"/>
          <w:szCs w:val="22"/>
        </w:rPr>
        <w:t xml:space="preserve"> </w:t>
      </w:r>
      <w:r w:rsidRPr="0038139E">
        <w:rPr>
          <w:rFonts w:cs="Arial"/>
          <w:sz w:val="22"/>
          <w:szCs w:val="22"/>
        </w:rPr>
        <w:t xml:space="preserve">Gewalt offenbaren, ist dies sofort </w:t>
      </w:r>
      <w:r w:rsidR="00974763">
        <w:rPr>
          <w:rFonts w:cs="Arial"/>
          <w:sz w:val="22"/>
          <w:szCs w:val="22"/>
        </w:rPr>
        <w:t>ein</w:t>
      </w:r>
      <w:r w:rsidRPr="0038139E">
        <w:rPr>
          <w:rFonts w:cs="Arial"/>
          <w:sz w:val="22"/>
          <w:szCs w:val="22"/>
        </w:rPr>
        <w:t xml:space="preserve">em </w:t>
      </w:r>
      <w:r w:rsidR="00974763">
        <w:rPr>
          <w:rFonts w:cs="Arial"/>
          <w:sz w:val="22"/>
          <w:szCs w:val="22"/>
        </w:rPr>
        <w:t xml:space="preserve">der </w:t>
      </w:r>
      <w:r w:rsidRPr="0038139E">
        <w:rPr>
          <w:rFonts w:cs="Arial"/>
          <w:sz w:val="22"/>
          <w:szCs w:val="22"/>
        </w:rPr>
        <w:t>Ansprechpartner für Gewalt zu melden. Es wird darauf geachtet, dass das Opfer sich sicher fühlt und</w:t>
      </w:r>
      <w:r>
        <w:rPr>
          <w:rFonts w:cs="Arial"/>
          <w:sz w:val="22"/>
          <w:szCs w:val="22"/>
        </w:rPr>
        <w:t xml:space="preserve"> </w:t>
      </w:r>
      <w:r w:rsidRPr="0038139E">
        <w:rPr>
          <w:rFonts w:cs="Arial"/>
          <w:sz w:val="22"/>
          <w:szCs w:val="22"/>
        </w:rPr>
        <w:t>angemessen unterstützt wird.</w:t>
      </w:r>
    </w:p>
    <w:p w14:paraId="2A661AE9" w14:textId="77777777" w:rsidR="00A65A1E" w:rsidRPr="0038139E" w:rsidRDefault="00A65A1E" w:rsidP="00A65A1E">
      <w:pPr>
        <w:spacing w:line="276" w:lineRule="auto"/>
        <w:rPr>
          <w:rFonts w:cs="Arial"/>
          <w:sz w:val="22"/>
          <w:szCs w:val="22"/>
        </w:rPr>
      </w:pPr>
    </w:p>
    <w:p w14:paraId="2A232254" w14:textId="5A1DC9AE" w:rsidR="00A65A1E" w:rsidRDefault="00A65A1E" w:rsidP="00A65A1E">
      <w:pPr>
        <w:spacing w:line="276" w:lineRule="auto"/>
        <w:rPr>
          <w:rFonts w:cs="Arial"/>
          <w:sz w:val="22"/>
          <w:szCs w:val="22"/>
        </w:rPr>
      </w:pPr>
      <w:r w:rsidRPr="00A064C5">
        <w:rPr>
          <w:rFonts w:cs="Arial"/>
          <w:b/>
          <w:bCs/>
          <w:sz w:val="22"/>
          <w:szCs w:val="22"/>
        </w:rPr>
        <w:t>3. Gespräch mit dem mutmaßlichen Opfer:</w:t>
      </w:r>
      <w:r w:rsidR="002675A0">
        <w:rPr>
          <w:rFonts w:cs="Arial"/>
          <w:sz w:val="22"/>
          <w:szCs w:val="22"/>
        </w:rPr>
        <w:br/>
      </w:r>
      <w:r w:rsidRPr="0038139E">
        <w:rPr>
          <w:rFonts w:cs="Arial"/>
          <w:sz w:val="22"/>
          <w:szCs w:val="22"/>
        </w:rPr>
        <w:t>Der Ansprechpartner führt ein</w:t>
      </w:r>
      <w:r>
        <w:rPr>
          <w:rFonts w:cs="Arial"/>
          <w:sz w:val="22"/>
          <w:szCs w:val="22"/>
        </w:rPr>
        <w:t xml:space="preserve"> </w:t>
      </w:r>
      <w:r w:rsidRPr="0038139E">
        <w:rPr>
          <w:rFonts w:cs="Arial"/>
          <w:sz w:val="22"/>
          <w:szCs w:val="22"/>
        </w:rPr>
        <w:t>einfühlsames und unterstützendes Gespräch mit dem mutmaßlichen Opfer. Dabei wird</w:t>
      </w:r>
      <w:r>
        <w:rPr>
          <w:rFonts w:cs="Arial"/>
          <w:sz w:val="22"/>
          <w:szCs w:val="22"/>
        </w:rPr>
        <w:t xml:space="preserve"> </w:t>
      </w:r>
      <w:r w:rsidRPr="0038139E">
        <w:rPr>
          <w:rFonts w:cs="Arial"/>
          <w:sz w:val="22"/>
          <w:szCs w:val="22"/>
        </w:rPr>
        <w:t>darauf geachtet, dass das Opfer sich sicher und verstanden fühlt. Das Gespräch wird</w:t>
      </w:r>
      <w:r>
        <w:rPr>
          <w:rFonts w:cs="Arial"/>
          <w:sz w:val="22"/>
          <w:szCs w:val="22"/>
        </w:rPr>
        <w:t xml:space="preserve"> </w:t>
      </w:r>
      <w:r w:rsidRPr="0038139E">
        <w:rPr>
          <w:rFonts w:cs="Arial"/>
          <w:sz w:val="22"/>
          <w:szCs w:val="22"/>
        </w:rPr>
        <w:t>protokolliert oder aufgezeichnet, nachdem das Einverständnis des Opfers eingeholt</w:t>
      </w:r>
      <w:r>
        <w:rPr>
          <w:rFonts w:cs="Arial"/>
          <w:sz w:val="22"/>
          <w:szCs w:val="22"/>
        </w:rPr>
        <w:t xml:space="preserve"> </w:t>
      </w:r>
      <w:r w:rsidRPr="0038139E">
        <w:rPr>
          <w:rFonts w:cs="Arial"/>
          <w:sz w:val="22"/>
          <w:szCs w:val="22"/>
        </w:rPr>
        <w:t>wurde. Dies geschieht unabhängig vom Verdachtsgrad und ohne jegliche Wertung.</w:t>
      </w:r>
    </w:p>
    <w:p w14:paraId="20E8C782" w14:textId="77777777" w:rsidR="00A65A1E" w:rsidRPr="0038139E" w:rsidRDefault="00A65A1E" w:rsidP="00A65A1E">
      <w:pPr>
        <w:spacing w:line="276" w:lineRule="auto"/>
        <w:rPr>
          <w:rFonts w:cs="Arial"/>
          <w:sz w:val="22"/>
          <w:szCs w:val="22"/>
        </w:rPr>
      </w:pPr>
    </w:p>
    <w:p w14:paraId="1D3A9BA6" w14:textId="2A5F8705" w:rsidR="00A65A1E" w:rsidRPr="0038139E" w:rsidRDefault="00A65A1E" w:rsidP="00A65A1E">
      <w:pPr>
        <w:spacing w:line="276" w:lineRule="auto"/>
        <w:rPr>
          <w:rFonts w:cs="Arial"/>
          <w:sz w:val="22"/>
          <w:szCs w:val="22"/>
        </w:rPr>
      </w:pPr>
      <w:r w:rsidRPr="00A064C5">
        <w:rPr>
          <w:rFonts w:cs="Arial"/>
          <w:b/>
          <w:bCs/>
          <w:sz w:val="22"/>
          <w:szCs w:val="22"/>
        </w:rPr>
        <w:t>4. Einbeziehung der Erziehungsberechtigten:</w:t>
      </w:r>
      <w:r w:rsidR="002675A0">
        <w:rPr>
          <w:rFonts w:cs="Arial"/>
          <w:b/>
          <w:bCs/>
          <w:sz w:val="22"/>
          <w:szCs w:val="22"/>
        </w:rPr>
        <w:br/>
      </w:r>
      <w:r w:rsidRPr="0038139E">
        <w:rPr>
          <w:rFonts w:cs="Arial"/>
          <w:sz w:val="22"/>
          <w:szCs w:val="22"/>
        </w:rPr>
        <w:t>In den meisten Fällen werden die</w:t>
      </w:r>
      <w:r>
        <w:rPr>
          <w:rFonts w:cs="Arial"/>
          <w:sz w:val="22"/>
          <w:szCs w:val="22"/>
        </w:rPr>
        <w:t xml:space="preserve"> </w:t>
      </w:r>
      <w:r w:rsidRPr="0038139E">
        <w:rPr>
          <w:rFonts w:cs="Arial"/>
          <w:sz w:val="22"/>
          <w:szCs w:val="22"/>
        </w:rPr>
        <w:t>Erziehungsberechtigten des mutmaßlichen Opfers zu den Gesprächen hinzugezogen, es</w:t>
      </w:r>
      <w:r>
        <w:rPr>
          <w:rFonts w:cs="Arial"/>
          <w:sz w:val="22"/>
          <w:szCs w:val="22"/>
        </w:rPr>
        <w:t xml:space="preserve"> </w:t>
      </w:r>
      <w:r w:rsidRPr="0038139E">
        <w:rPr>
          <w:rFonts w:cs="Arial"/>
          <w:sz w:val="22"/>
          <w:szCs w:val="22"/>
        </w:rPr>
        <w:t>sei denn, die Angaben des Opfers lassen eine mögliche Verstrickung der</w:t>
      </w:r>
      <w:r>
        <w:rPr>
          <w:rFonts w:cs="Arial"/>
          <w:sz w:val="22"/>
          <w:szCs w:val="22"/>
        </w:rPr>
        <w:t xml:space="preserve"> </w:t>
      </w:r>
      <w:r w:rsidRPr="0038139E">
        <w:rPr>
          <w:rFonts w:cs="Arial"/>
          <w:sz w:val="22"/>
          <w:szCs w:val="22"/>
        </w:rPr>
        <w:t>Erziehungsberechtigten vermuten. In diesem Fall wird das weitere Vorgehen mit einer</w:t>
      </w:r>
      <w:r>
        <w:rPr>
          <w:rFonts w:cs="Arial"/>
          <w:sz w:val="22"/>
          <w:szCs w:val="22"/>
        </w:rPr>
        <w:t xml:space="preserve"> </w:t>
      </w:r>
      <w:r w:rsidRPr="0038139E">
        <w:rPr>
          <w:rFonts w:cs="Arial"/>
          <w:sz w:val="22"/>
          <w:szCs w:val="22"/>
        </w:rPr>
        <w:t>sachkundigen Stelle besprochen.</w:t>
      </w:r>
      <w:r>
        <w:rPr>
          <w:rFonts w:cs="Arial"/>
          <w:sz w:val="22"/>
          <w:szCs w:val="22"/>
        </w:rPr>
        <w:br/>
      </w:r>
    </w:p>
    <w:p w14:paraId="6C71E57A" w14:textId="2FA73165" w:rsidR="00A65A1E" w:rsidRDefault="00A65A1E" w:rsidP="00A65A1E">
      <w:pPr>
        <w:spacing w:line="276" w:lineRule="auto"/>
        <w:rPr>
          <w:rFonts w:cs="Arial"/>
          <w:sz w:val="22"/>
          <w:szCs w:val="22"/>
        </w:rPr>
      </w:pPr>
      <w:r w:rsidRPr="00A064C5">
        <w:rPr>
          <w:rFonts w:cs="Arial"/>
          <w:b/>
          <w:bCs/>
          <w:sz w:val="22"/>
          <w:szCs w:val="22"/>
        </w:rPr>
        <w:t>5.</w:t>
      </w:r>
      <w:r w:rsidRPr="00101A4E">
        <w:rPr>
          <w:rFonts w:cs="Arial"/>
          <w:b/>
          <w:bCs/>
          <w:sz w:val="22"/>
          <w:szCs w:val="22"/>
        </w:rPr>
        <w:t xml:space="preserve"> </w:t>
      </w:r>
      <w:r w:rsidRPr="00A064C5">
        <w:rPr>
          <w:rFonts w:cs="Arial"/>
          <w:b/>
          <w:bCs/>
          <w:sz w:val="22"/>
          <w:szCs w:val="22"/>
        </w:rPr>
        <w:t>Trennung von Verdächtigem und mutmaßlichem Opfer:</w:t>
      </w:r>
      <w:r w:rsidR="002675A0">
        <w:rPr>
          <w:rFonts w:cs="Arial"/>
          <w:b/>
          <w:bCs/>
          <w:sz w:val="22"/>
          <w:szCs w:val="22"/>
        </w:rPr>
        <w:br/>
      </w:r>
      <w:r w:rsidRPr="0038139E">
        <w:rPr>
          <w:rFonts w:cs="Arial"/>
          <w:sz w:val="22"/>
          <w:szCs w:val="22"/>
        </w:rPr>
        <w:t>Während der internen</w:t>
      </w:r>
      <w:r>
        <w:rPr>
          <w:rFonts w:cs="Arial"/>
          <w:sz w:val="22"/>
          <w:szCs w:val="22"/>
        </w:rPr>
        <w:t xml:space="preserve"> </w:t>
      </w:r>
      <w:r w:rsidRPr="0038139E">
        <w:rPr>
          <w:rFonts w:cs="Arial"/>
          <w:sz w:val="22"/>
          <w:szCs w:val="22"/>
        </w:rPr>
        <w:t>Prüfung des Verdachtsfalls wird dafür gesorgt, dass der Verdächtige und das</w:t>
      </w:r>
      <w:r>
        <w:rPr>
          <w:rFonts w:cs="Arial"/>
          <w:sz w:val="22"/>
          <w:szCs w:val="22"/>
        </w:rPr>
        <w:t xml:space="preserve"> </w:t>
      </w:r>
      <w:r w:rsidRPr="0038139E">
        <w:rPr>
          <w:rFonts w:cs="Arial"/>
          <w:sz w:val="22"/>
          <w:szCs w:val="22"/>
        </w:rPr>
        <w:t>mutmaßliche Opfer keinen Kontakt mehr haben. Dies erfolgt unter Beachtung der</w:t>
      </w:r>
      <w:r>
        <w:rPr>
          <w:rFonts w:cs="Arial"/>
          <w:sz w:val="22"/>
          <w:szCs w:val="22"/>
        </w:rPr>
        <w:t xml:space="preserve"> </w:t>
      </w:r>
      <w:r w:rsidRPr="0038139E">
        <w:rPr>
          <w:rFonts w:cs="Arial"/>
          <w:sz w:val="22"/>
          <w:szCs w:val="22"/>
        </w:rPr>
        <w:t>Persönlichkeitsrechte beider Parteien und unter Wahrung der Vertraulichkeit des</w:t>
      </w:r>
      <w:r>
        <w:rPr>
          <w:rFonts w:cs="Arial"/>
          <w:sz w:val="22"/>
          <w:szCs w:val="22"/>
        </w:rPr>
        <w:t xml:space="preserve"> </w:t>
      </w:r>
      <w:r w:rsidRPr="0038139E">
        <w:rPr>
          <w:rFonts w:cs="Arial"/>
          <w:sz w:val="22"/>
          <w:szCs w:val="22"/>
        </w:rPr>
        <w:t>Prozesses.</w:t>
      </w:r>
    </w:p>
    <w:p w14:paraId="687D5FAC" w14:textId="77777777" w:rsidR="00A65A1E" w:rsidRPr="0038139E" w:rsidRDefault="00A65A1E" w:rsidP="00A65A1E">
      <w:pPr>
        <w:spacing w:line="276" w:lineRule="auto"/>
        <w:rPr>
          <w:rFonts w:cs="Arial"/>
          <w:sz w:val="22"/>
          <w:szCs w:val="22"/>
        </w:rPr>
      </w:pPr>
    </w:p>
    <w:p w14:paraId="2CCC281F" w14:textId="042917F4" w:rsidR="00A65A1E" w:rsidRDefault="00A65A1E" w:rsidP="00A65A1E">
      <w:pPr>
        <w:spacing w:line="276" w:lineRule="auto"/>
        <w:rPr>
          <w:rFonts w:cs="Arial"/>
          <w:sz w:val="22"/>
          <w:szCs w:val="22"/>
        </w:rPr>
      </w:pPr>
      <w:r w:rsidRPr="00101A4E">
        <w:rPr>
          <w:rFonts w:cs="Arial"/>
          <w:b/>
          <w:bCs/>
          <w:sz w:val="22"/>
          <w:szCs w:val="22"/>
        </w:rPr>
        <w:t>6. Dokumentation:</w:t>
      </w:r>
      <w:r w:rsidR="002675A0">
        <w:rPr>
          <w:rFonts w:cs="Arial"/>
          <w:b/>
          <w:bCs/>
          <w:sz w:val="22"/>
          <w:szCs w:val="22"/>
        </w:rPr>
        <w:br/>
      </w:r>
      <w:r w:rsidRPr="0038139E">
        <w:rPr>
          <w:rFonts w:cs="Arial"/>
          <w:sz w:val="22"/>
          <w:szCs w:val="22"/>
        </w:rPr>
        <w:t>Schritte, Verdachtsmomente und Gespräche werden sorgfältig</w:t>
      </w:r>
      <w:r>
        <w:rPr>
          <w:rFonts w:cs="Arial"/>
          <w:sz w:val="22"/>
          <w:szCs w:val="22"/>
        </w:rPr>
        <w:t xml:space="preserve"> </w:t>
      </w:r>
      <w:r w:rsidRPr="0038139E">
        <w:rPr>
          <w:rFonts w:cs="Arial"/>
          <w:sz w:val="22"/>
          <w:szCs w:val="22"/>
        </w:rPr>
        <w:t>schriftlich dokumentiert und sicher aufbewahrt, um eine lückenlose Nachverfolgung zu</w:t>
      </w:r>
      <w:r>
        <w:rPr>
          <w:rFonts w:cs="Arial"/>
          <w:sz w:val="22"/>
          <w:szCs w:val="22"/>
        </w:rPr>
        <w:t xml:space="preserve"> </w:t>
      </w:r>
      <w:r w:rsidRPr="0038139E">
        <w:rPr>
          <w:rFonts w:cs="Arial"/>
          <w:sz w:val="22"/>
          <w:szCs w:val="22"/>
        </w:rPr>
        <w:t>gewährleisten.</w:t>
      </w:r>
    </w:p>
    <w:p w14:paraId="2F2BF08C" w14:textId="77777777" w:rsidR="00A65A1E" w:rsidRDefault="00A65A1E" w:rsidP="00A65A1E">
      <w:pPr>
        <w:spacing w:line="276" w:lineRule="auto"/>
        <w:rPr>
          <w:rFonts w:cs="Arial"/>
          <w:sz w:val="22"/>
          <w:szCs w:val="22"/>
        </w:rPr>
      </w:pPr>
    </w:p>
    <w:p w14:paraId="75466D45" w14:textId="77777777" w:rsidR="005E5C5D" w:rsidRPr="0038139E" w:rsidRDefault="005E5C5D" w:rsidP="00A65A1E">
      <w:pPr>
        <w:spacing w:line="276" w:lineRule="auto"/>
        <w:rPr>
          <w:rFonts w:cs="Arial"/>
          <w:sz w:val="22"/>
          <w:szCs w:val="22"/>
        </w:rPr>
      </w:pPr>
    </w:p>
    <w:p w14:paraId="43B8090B" w14:textId="2DCB81F7" w:rsidR="00A65A1E" w:rsidRDefault="00A65A1E" w:rsidP="00A65A1E">
      <w:pPr>
        <w:spacing w:line="276" w:lineRule="auto"/>
        <w:rPr>
          <w:rFonts w:cs="Arial"/>
          <w:sz w:val="22"/>
          <w:szCs w:val="22"/>
        </w:rPr>
      </w:pPr>
      <w:r w:rsidRPr="00101A4E">
        <w:rPr>
          <w:rFonts w:cs="Arial"/>
          <w:b/>
          <w:bCs/>
          <w:sz w:val="22"/>
          <w:szCs w:val="22"/>
        </w:rPr>
        <w:lastRenderedPageBreak/>
        <w:t>7. Einschaltung der Strafverfolgungsbehörden:</w:t>
      </w:r>
      <w:r w:rsidR="002675A0">
        <w:rPr>
          <w:rFonts w:cs="Arial"/>
          <w:b/>
          <w:bCs/>
          <w:sz w:val="22"/>
          <w:szCs w:val="22"/>
        </w:rPr>
        <w:br/>
      </w:r>
      <w:r w:rsidRPr="00A064C5">
        <w:rPr>
          <w:rFonts w:cs="Arial"/>
          <w:sz w:val="22"/>
          <w:szCs w:val="22"/>
        </w:rPr>
        <w:t>In einem begründeten Verdacht</w:t>
      </w:r>
      <w:r>
        <w:rPr>
          <w:rFonts w:cs="Arial"/>
          <w:sz w:val="22"/>
          <w:szCs w:val="22"/>
        </w:rPr>
        <w:t xml:space="preserve"> </w:t>
      </w:r>
      <w:r w:rsidRPr="00A064C5">
        <w:rPr>
          <w:rFonts w:cs="Arial"/>
          <w:sz w:val="22"/>
          <w:szCs w:val="22"/>
        </w:rPr>
        <w:t>auf Gewalt an Minderjährigen werden unverzüglich die</w:t>
      </w:r>
      <w:r>
        <w:rPr>
          <w:rFonts w:cs="Arial"/>
          <w:sz w:val="22"/>
          <w:szCs w:val="22"/>
        </w:rPr>
        <w:t xml:space="preserve"> </w:t>
      </w:r>
      <w:r w:rsidRPr="00A064C5">
        <w:rPr>
          <w:rFonts w:cs="Arial"/>
          <w:sz w:val="22"/>
          <w:szCs w:val="22"/>
        </w:rPr>
        <w:t>Strafverfolgungsbehörden informiert, es sei denn, es liegen besondere Umstände vor,</w:t>
      </w:r>
      <w:r>
        <w:rPr>
          <w:rFonts w:cs="Arial"/>
          <w:sz w:val="22"/>
          <w:szCs w:val="22"/>
        </w:rPr>
        <w:t xml:space="preserve"> </w:t>
      </w:r>
      <w:r w:rsidRPr="00A064C5">
        <w:rPr>
          <w:rFonts w:cs="Arial"/>
          <w:sz w:val="22"/>
          <w:szCs w:val="22"/>
        </w:rPr>
        <w:t>die eine vorläufige Zurückhaltung erfordern, wie beispielsweise der Schutz des</w:t>
      </w:r>
      <w:r>
        <w:rPr>
          <w:rFonts w:cs="Arial"/>
          <w:sz w:val="22"/>
          <w:szCs w:val="22"/>
        </w:rPr>
        <w:t xml:space="preserve"> </w:t>
      </w:r>
      <w:r w:rsidRPr="00A064C5">
        <w:rPr>
          <w:rFonts w:cs="Arial"/>
          <w:sz w:val="22"/>
          <w:szCs w:val="22"/>
        </w:rPr>
        <w:t>Opfers oder dessen ausdrücklicher Wunsch.</w:t>
      </w:r>
    </w:p>
    <w:p w14:paraId="063FD134" w14:textId="77777777" w:rsidR="00A65A1E" w:rsidRPr="00A064C5" w:rsidRDefault="00A65A1E" w:rsidP="00A65A1E">
      <w:pPr>
        <w:spacing w:line="276" w:lineRule="auto"/>
        <w:rPr>
          <w:rFonts w:cs="Arial"/>
          <w:sz w:val="22"/>
          <w:szCs w:val="22"/>
        </w:rPr>
      </w:pPr>
    </w:p>
    <w:p w14:paraId="59496213" w14:textId="6CB2AAD1" w:rsidR="00A65A1E" w:rsidRDefault="00A65A1E" w:rsidP="00A65A1E">
      <w:pPr>
        <w:spacing w:line="276" w:lineRule="auto"/>
        <w:rPr>
          <w:rFonts w:cs="Arial"/>
          <w:sz w:val="22"/>
          <w:szCs w:val="22"/>
        </w:rPr>
      </w:pPr>
      <w:r w:rsidRPr="00101A4E">
        <w:rPr>
          <w:rFonts w:cs="Arial"/>
          <w:b/>
          <w:bCs/>
          <w:sz w:val="22"/>
          <w:szCs w:val="22"/>
        </w:rPr>
        <w:t>8. Beratung durch sachverständige Stelle:</w:t>
      </w:r>
      <w:r w:rsidR="002675A0">
        <w:rPr>
          <w:rFonts w:cs="Arial"/>
          <w:b/>
          <w:bCs/>
          <w:sz w:val="22"/>
          <w:szCs w:val="22"/>
        </w:rPr>
        <w:br/>
      </w:r>
      <w:r w:rsidRPr="00A064C5">
        <w:rPr>
          <w:rFonts w:cs="Arial"/>
          <w:sz w:val="22"/>
          <w:szCs w:val="22"/>
        </w:rPr>
        <w:t>Die Entscheidung über die Einschaltung</w:t>
      </w:r>
      <w:r>
        <w:rPr>
          <w:rFonts w:cs="Arial"/>
          <w:sz w:val="22"/>
          <w:szCs w:val="22"/>
        </w:rPr>
        <w:t xml:space="preserve"> </w:t>
      </w:r>
      <w:r w:rsidRPr="00A064C5">
        <w:rPr>
          <w:rFonts w:cs="Arial"/>
          <w:sz w:val="22"/>
          <w:szCs w:val="22"/>
        </w:rPr>
        <w:t>der Strafverfolgungsbehörden wird von einer unabhängigen und erfahrenen</w:t>
      </w:r>
      <w:r>
        <w:rPr>
          <w:rFonts w:cs="Arial"/>
          <w:sz w:val="22"/>
          <w:szCs w:val="22"/>
        </w:rPr>
        <w:t xml:space="preserve"> </w:t>
      </w:r>
      <w:r w:rsidRPr="00A064C5">
        <w:rPr>
          <w:rFonts w:cs="Arial"/>
          <w:sz w:val="22"/>
          <w:szCs w:val="22"/>
        </w:rPr>
        <w:t>sachverständigen Stelle getroffen, um sicherzustellen, dass alle relevanten Aspekte</w:t>
      </w:r>
      <w:r>
        <w:rPr>
          <w:rFonts w:cs="Arial"/>
          <w:sz w:val="22"/>
          <w:szCs w:val="22"/>
        </w:rPr>
        <w:t xml:space="preserve"> </w:t>
      </w:r>
      <w:r w:rsidRPr="00A064C5">
        <w:rPr>
          <w:rFonts w:cs="Arial"/>
          <w:sz w:val="22"/>
          <w:szCs w:val="22"/>
        </w:rPr>
        <w:t>berücksichtigt werden und die Interessen des Opfers im Vordergrund stehen.</w:t>
      </w:r>
    </w:p>
    <w:p w14:paraId="6F4456DB" w14:textId="77777777" w:rsidR="00A65A1E" w:rsidRPr="00A064C5" w:rsidRDefault="00A65A1E" w:rsidP="00A65A1E">
      <w:pPr>
        <w:spacing w:line="276" w:lineRule="auto"/>
        <w:rPr>
          <w:rFonts w:cs="Arial"/>
          <w:sz w:val="22"/>
          <w:szCs w:val="22"/>
        </w:rPr>
      </w:pPr>
    </w:p>
    <w:p w14:paraId="2BC4F53D" w14:textId="1FB75AA3" w:rsidR="00A65A1E" w:rsidRPr="00A064C5" w:rsidRDefault="00A65A1E" w:rsidP="00A65A1E">
      <w:pPr>
        <w:spacing w:line="276" w:lineRule="auto"/>
        <w:rPr>
          <w:rFonts w:cs="Arial"/>
          <w:sz w:val="22"/>
          <w:szCs w:val="22"/>
        </w:rPr>
      </w:pPr>
      <w:r w:rsidRPr="00101A4E">
        <w:rPr>
          <w:rFonts w:cs="Arial"/>
          <w:b/>
          <w:bCs/>
          <w:sz w:val="22"/>
          <w:szCs w:val="22"/>
        </w:rPr>
        <w:t>9. Einschaltung von Experten:</w:t>
      </w:r>
      <w:r w:rsidR="002675A0">
        <w:rPr>
          <w:rFonts w:cs="Arial"/>
          <w:b/>
          <w:bCs/>
          <w:sz w:val="22"/>
          <w:szCs w:val="22"/>
        </w:rPr>
        <w:br/>
      </w:r>
      <w:r w:rsidRPr="004F25C8">
        <w:rPr>
          <w:rFonts w:cs="Arial"/>
          <w:sz w:val="22"/>
          <w:szCs w:val="22"/>
        </w:rPr>
        <w:t xml:space="preserve">Bei </w:t>
      </w:r>
      <w:r w:rsidRPr="00A064C5">
        <w:rPr>
          <w:rFonts w:cs="Arial"/>
          <w:sz w:val="22"/>
          <w:szCs w:val="22"/>
        </w:rPr>
        <w:t>Bedarf wird dem mutmaßlichen Opfer die</w:t>
      </w:r>
      <w:r>
        <w:rPr>
          <w:rFonts w:cs="Arial"/>
          <w:sz w:val="22"/>
          <w:szCs w:val="22"/>
        </w:rPr>
        <w:t xml:space="preserve"> </w:t>
      </w:r>
      <w:r w:rsidRPr="00A064C5">
        <w:rPr>
          <w:rFonts w:cs="Arial"/>
          <w:sz w:val="22"/>
          <w:szCs w:val="22"/>
        </w:rPr>
        <w:t>Beauftragung eines erfahrenen Opferanwalts empfohlen, um seine Rechte bestmöglich zu vertreten und Unterstützung während des Verfahrens zu erhalten.</w:t>
      </w:r>
    </w:p>
    <w:p w14:paraId="3E00EB5E" w14:textId="77777777" w:rsidR="00A65A1E" w:rsidRPr="00101A4E" w:rsidRDefault="00A65A1E" w:rsidP="00A65A1E">
      <w:pPr>
        <w:spacing w:line="276" w:lineRule="auto"/>
        <w:rPr>
          <w:rFonts w:cs="Arial"/>
          <w:b/>
          <w:bCs/>
          <w:sz w:val="22"/>
          <w:szCs w:val="22"/>
        </w:rPr>
      </w:pPr>
    </w:p>
    <w:p w14:paraId="4452568E" w14:textId="68101C56" w:rsidR="00A65A1E" w:rsidRDefault="00A65A1E" w:rsidP="00A65A1E">
      <w:pPr>
        <w:spacing w:line="276" w:lineRule="auto"/>
        <w:rPr>
          <w:rFonts w:cs="Arial"/>
          <w:sz w:val="22"/>
          <w:szCs w:val="22"/>
        </w:rPr>
      </w:pPr>
      <w:r w:rsidRPr="00101A4E">
        <w:rPr>
          <w:rFonts w:cs="Arial"/>
          <w:b/>
          <w:bCs/>
          <w:sz w:val="22"/>
          <w:szCs w:val="22"/>
        </w:rPr>
        <w:t>10. Freistellung des Verdächtigen:</w:t>
      </w:r>
      <w:r w:rsidR="002675A0">
        <w:rPr>
          <w:rFonts w:cs="Arial"/>
          <w:b/>
          <w:bCs/>
          <w:sz w:val="22"/>
          <w:szCs w:val="22"/>
        </w:rPr>
        <w:br/>
      </w:r>
      <w:r w:rsidRPr="00A064C5">
        <w:rPr>
          <w:rFonts w:cs="Arial"/>
          <w:sz w:val="22"/>
          <w:szCs w:val="22"/>
        </w:rPr>
        <w:t>Bei einem begründeten Anfangsverdacht wird der</w:t>
      </w:r>
      <w:r>
        <w:rPr>
          <w:rFonts w:cs="Arial"/>
          <w:sz w:val="22"/>
          <w:szCs w:val="22"/>
        </w:rPr>
        <w:t xml:space="preserve"> </w:t>
      </w:r>
      <w:r w:rsidRPr="00A064C5">
        <w:rPr>
          <w:rFonts w:cs="Arial"/>
          <w:sz w:val="22"/>
          <w:szCs w:val="22"/>
        </w:rPr>
        <w:t>Verdächtige von seinen Tätigkeiten im Verein vorläufig freigestellt, bis das</w:t>
      </w:r>
      <w:r>
        <w:rPr>
          <w:rFonts w:cs="Arial"/>
          <w:sz w:val="22"/>
          <w:szCs w:val="22"/>
        </w:rPr>
        <w:t xml:space="preserve"> </w:t>
      </w:r>
      <w:r w:rsidRPr="00A064C5">
        <w:rPr>
          <w:rFonts w:cs="Arial"/>
          <w:sz w:val="22"/>
          <w:szCs w:val="22"/>
        </w:rPr>
        <w:t>strafrechtliche Verfahren abgeschlossen ist, um potenzielle Risiken für andere</w:t>
      </w:r>
      <w:r>
        <w:rPr>
          <w:rFonts w:cs="Arial"/>
          <w:sz w:val="22"/>
          <w:szCs w:val="22"/>
        </w:rPr>
        <w:t xml:space="preserve"> </w:t>
      </w:r>
      <w:r w:rsidRPr="00A064C5">
        <w:rPr>
          <w:rFonts w:cs="Arial"/>
          <w:sz w:val="22"/>
          <w:szCs w:val="22"/>
        </w:rPr>
        <w:t>Mitglieder zu minimieren.</w:t>
      </w:r>
    </w:p>
    <w:p w14:paraId="25CF6486" w14:textId="77777777" w:rsidR="00A65A1E" w:rsidRPr="00A064C5" w:rsidRDefault="00A65A1E" w:rsidP="00A65A1E">
      <w:pPr>
        <w:spacing w:line="276" w:lineRule="auto"/>
        <w:rPr>
          <w:rFonts w:cs="Arial"/>
          <w:sz w:val="22"/>
          <w:szCs w:val="22"/>
        </w:rPr>
      </w:pPr>
    </w:p>
    <w:p w14:paraId="2050217A" w14:textId="46F9CC10" w:rsidR="00A65A1E" w:rsidRDefault="00A65A1E" w:rsidP="00A65A1E">
      <w:pPr>
        <w:spacing w:line="276" w:lineRule="auto"/>
        <w:rPr>
          <w:rFonts w:cs="Arial"/>
          <w:sz w:val="22"/>
          <w:szCs w:val="22"/>
        </w:rPr>
      </w:pPr>
      <w:r w:rsidRPr="00101A4E">
        <w:rPr>
          <w:rFonts w:cs="Arial"/>
          <w:b/>
          <w:bCs/>
          <w:sz w:val="22"/>
          <w:szCs w:val="22"/>
        </w:rPr>
        <w:t>11. Keine Rücksichtnahme auf Täterinteressen:</w:t>
      </w:r>
      <w:r w:rsidR="002675A0">
        <w:rPr>
          <w:rFonts w:cs="Arial"/>
          <w:b/>
          <w:bCs/>
          <w:sz w:val="22"/>
          <w:szCs w:val="22"/>
        </w:rPr>
        <w:br/>
      </w:r>
      <w:r w:rsidRPr="00A064C5">
        <w:rPr>
          <w:rFonts w:cs="Arial"/>
          <w:sz w:val="22"/>
          <w:szCs w:val="22"/>
        </w:rPr>
        <w:t>Es wird keine Rücksichtnahme auf</w:t>
      </w:r>
      <w:r>
        <w:rPr>
          <w:rFonts w:cs="Arial"/>
          <w:sz w:val="22"/>
          <w:szCs w:val="22"/>
        </w:rPr>
        <w:t xml:space="preserve"> </w:t>
      </w:r>
      <w:r w:rsidRPr="00A064C5">
        <w:rPr>
          <w:rFonts w:cs="Arial"/>
          <w:sz w:val="22"/>
          <w:szCs w:val="22"/>
        </w:rPr>
        <w:t>die Interessen des mutmaßlichen Täters genommen, und es wird darauf geachtet,</w:t>
      </w:r>
      <w:r>
        <w:rPr>
          <w:rFonts w:cs="Arial"/>
          <w:sz w:val="22"/>
          <w:szCs w:val="22"/>
        </w:rPr>
        <w:t xml:space="preserve"> </w:t>
      </w:r>
      <w:r w:rsidRPr="00A064C5">
        <w:rPr>
          <w:rFonts w:cs="Arial"/>
          <w:sz w:val="22"/>
          <w:szCs w:val="22"/>
        </w:rPr>
        <w:t>dass die Entscheidungen im besten Interesse des Opfers und der Integrität des</w:t>
      </w:r>
      <w:r>
        <w:rPr>
          <w:rFonts w:cs="Arial"/>
          <w:sz w:val="22"/>
          <w:szCs w:val="22"/>
        </w:rPr>
        <w:t xml:space="preserve"> </w:t>
      </w:r>
      <w:r w:rsidRPr="00A064C5">
        <w:rPr>
          <w:rFonts w:cs="Arial"/>
          <w:sz w:val="22"/>
          <w:szCs w:val="22"/>
        </w:rPr>
        <w:t>Vereins getroffen werden.</w:t>
      </w:r>
    </w:p>
    <w:p w14:paraId="3D211305" w14:textId="77777777" w:rsidR="00A65A1E" w:rsidRPr="00A064C5" w:rsidRDefault="00A65A1E" w:rsidP="00A65A1E">
      <w:pPr>
        <w:spacing w:line="276" w:lineRule="auto"/>
        <w:rPr>
          <w:rFonts w:cs="Arial"/>
          <w:sz w:val="22"/>
          <w:szCs w:val="22"/>
        </w:rPr>
      </w:pPr>
    </w:p>
    <w:p w14:paraId="38E38E85" w14:textId="7345AE94" w:rsidR="00A65A1E" w:rsidRDefault="00A65A1E" w:rsidP="00A65A1E">
      <w:pPr>
        <w:spacing w:line="276" w:lineRule="auto"/>
        <w:rPr>
          <w:rFonts w:cs="Arial"/>
          <w:sz w:val="22"/>
          <w:szCs w:val="22"/>
        </w:rPr>
      </w:pPr>
      <w:r w:rsidRPr="00101A4E">
        <w:rPr>
          <w:rFonts w:cs="Arial"/>
          <w:b/>
          <w:bCs/>
          <w:sz w:val="22"/>
          <w:szCs w:val="22"/>
        </w:rPr>
        <w:t>12. Externe Beratung:</w:t>
      </w:r>
      <w:r w:rsidR="002675A0">
        <w:rPr>
          <w:rFonts w:cs="Arial"/>
          <w:b/>
          <w:bCs/>
          <w:sz w:val="22"/>
          <w:szCs w:val="22"/>
        </w:rPr>
        <w:br/>
      </w:r>
      <w:r w:rsidRPr="004F25C8">
        <w:rPr>
          <w:rFonts w:cs="Arial"/>
          <w:sz w:val="22"/>
          <w:szCs w:val="22"/>
        </w:rPr>
        <w:t>Für</w:t>
      </w:r>
      <w:r>
        <w:rPr>
          <w:rFonts w:cs="Arial"/>
          <w:b/>
          <w:bCs/>
          <w:sz w:val="22"/>
          <w:szCs w:val="22"/>
        </w:rPr>
        <w:t xml:space="preserve"> </w:t>
      </w:r>
      <w:r w:rsidRPr="00A064C5">
        <w:rPr>
          <w:rFonts w:cs="Arial"/>
          <w:sz w:val="22"/>
          <w:szCs w:val="22"/>
        </w:rPr>
        <w:t>Entscheidungen, die eine Einschaltung der</w:t>
      </w:r>
      <w:r>
        <w:rPr>
          <w:rFonts w:cs="Arial"/>
          <w:sz w:val="22"/>
          <w:szCs w:val="22"/>
        </w:rPr>
        <w:t xml:space="preserve"> </w:t>
      </w:r>
      <w:r w:rsidRPr="00A064C5">
        <w:rPr>
          <w:rFonts w:cs="Arial"/>
          <w:sz w:val="22"/>
          <w:szCs w:val="22"/>
        </w:rPr>
        <w:t>Strafverfolgungsbehörden betreffen, wird auf externe Beratung zurückgegriffen, um</w:t>
      </w:r>
      <w:r>
        <w:rPr>
          <w:rFonts w:cs="Arial"/>
          <w:sz w:val="22"/>
          <w:szCs w:val="22"/>
        </w:rPr>
        <w:t xml:space="preserve"> </w:t>
      </w:r>
      <w:r w:rsidRPr="00A064C5">
        <w:rPr>
          <w:rFonts w:cs="Arial"/>
          <w:sz w:val="22"/>
          <w:szCs w:val="22"/>
        </w:rPr>
        <w:t>sicherzustellen, dass alle relevanten Aspekte berücksichtigt werden und die</w:t>
      </w:r>
      <w:r>
        <w:rPr>
          <w:rFonts w:cs="Arial"/>
          <w:sz w:val="22"/>
          <w:szCs w:val="22"/>
        </w:rPr>
        <w:t xml:space="preserve"> </w:t>
      </w:r>
      <w:r w:rsidRPr="00A064C5">
        <w:rPr>
          <w:rFonts w:cs="Arial"/>
          <w:sz w:val="22"/>
          <w:szCs w:val="22"/>
        </w:rPr>
        <w:t>Entscheidungen rechtlich und ethisch fundiert sind.</w:t>
      </w:r>
    </w:p>
    <w:p w14:paraId="0CDF46C8" w14:textId="77777777" w:rsidR="00A65A1E" w:rsidRDefault="00A65A1E" w:rsidP="00A65A1E">
      <w:pPr>
        <w:rPr>
          <w:rFonts w:cs="Arial"/>
          <w:sz w:val="22"/>
          <w:szCs w:val="22"/>
        </w:rPr>
      </w:pPr>
    </w:p>
    <w:p w14:paraId="6CAB1E8D" w14:textId="77777777" w:rsidR="00A65A1E" w:rsidRDefault="00A65A1E" w:rsidP="00A65A1E">
      <w:pPr>
        <w:rPr>
          <w:rFonts w:cs="Arial"/>
          <w:sz w:val="22"/>
          <w:szCs w:val="22"/>
        </w:rPr>
      </w:pPr>
    </w:p>
    <w:p w14:paraId="363321A2" w14:textId="77777777" w:rsidR="002675A0" w:rsidRDefault="002675A0">
      <w:pPr>
        <w:spacing w:after="160" w:line="259" w:lineRule="auto"/>
        <w:rPr>
          <w:rFonts w:eastAsiaTheme="majorEastAsia" w:cstheme="majorBidi"/>
          <w:color w:val="0F4761" w:themeColor="accent1" w:themeShade="BF"/>
          <w:sz w:val="32"/>
          <w:szCs w:val="32"/>
        </w:rPr>
      </w:pPr>
      <w:r>
        <w:br w:type="page"/>
      </w:r>
    </w:p>
    <w:p w14:paraId="7BBFF464" w14:textId="6B40F63B" w:rsidR="00A65A1E" w:rsidRDefault="00A65A1E" w:rsidP="002675A0">
      <w:pPr>
        <w:pStyle w:val="berschrift2"/>
      </w:pPr>
      <w:bookmarkStart w:id="26" w:name="_Toc191917111"/>
      <w:r>
        <w:lastRenderedPageBreak/>
        <w:t>Krisenplan</w:t>
      </w:r>
      <w:bookmarkEnd w:id="26"/>
    </w:p>
    <w:p w14:paraId="0E0F9332" w14:textId="77777777" w:rsidR="00A65A1E" w:rsidRDefault="00A65A1E" w:rsidP="00A65A1E">
      <w:pPr>
        <w:spacing w:line="276" w:lineRule="auto"/>
        <w:rPr>
          <w:rFonts w:cs="Arial"/>
          <w:b/>
          <w:bCs/>
          <w:sz w:val="22"/>
          <w:szCs w:val="22"/>
        </w:rPr>
      </w:pPr>
    </w:p>
    <w:p w14:paraId="068EAA2D" w14:textId="77777777" w:rsidR="00A65A1E" w:rsidRDefault="00A65A1E" w:rsidP="00A65A1E">
      <w:pPr>
        <w:spacing w:line="276" w:lineRule="auto"/>
        <w:rPr>
          <w:rFonts w:cs="Arial"/>
          <w:b/>
          <w:bCs/>
          <w:sz w:val="22"/>
          <w:szCs w:val="22"/>
        </w:rPr>
      </w:pPr>
      <w:r>
        <w:rPr>
          <w:rFonts w:cs="Arial"/>
          <w:b/>
          <w:bCs/>
          <w:noProof/>
          <w:sz w:val="22"/>
          <w:szCs w:val="22"/>
          <w14:ligatures w14:val="standardContextual"/>
        </w:rPr>
        <w:drawing>
          <wp:inline distT="0" distB="0" distL="0" distR="0" wp14:anchorId="46A82CE6" wp14:editId="70D3564B">
            <wp:extent cx="5486400" cy="3441700"/>
            <wp:effectExtent l="25400" t="12700" r="12700" b="25400"/>
            <wp:docPr id="1870301794" name="Diagram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A233EFD" w14:textId="77777777" w:rsidR="00A65A1E" w:rsidRDefault="00A65A1E" w:rsidP="00A65A1E">
      <w:pPr>
        <w:spacing w:line="276" w:lineRule="auto"/>
        <w:rPr>
          <w:rFonts w:cs="Arial"/>
          <w:b/>
          <w:bCs/>
          <w:sz w:val="22"/>
          <w:szCs w:val="22"/>
        </w:rPr>
      </w:pPr>
      <w:r>
        <w:rPr>
          <w:rFonts w:cs="Arial"/>
          <w:b/>
          <w:bCs/>
          <w:noProof/>
          <w:sz w:val="22"/>
          <w:szCs w:val="22"/>
          <w14:ligatures w14:val="standardContextual"/>
        </w:rPr>
        <w:drawing>
          <wp:inline distT="0" distB="0" distL="0" distR="0" wp14:anchorId="79517C6B" wp14:editId="785E218E">
            <wp:extent cx="5486400" cy="3549650"/>
            <wp:effectExtent l="25400" t="12700" r="12700" b="19050"/>
            <wp:docPr id="105383450" name="Diagram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534440E" w14:textId="77777777" w:rsidR="00A65A1E" w:rsidRDefault="00A65A1E" w:rsidP="00A65A1E">
      <w:pPr>
        <w:rPr>
          <w:rFonts w:cs="Arial"/>
          <w:b/>
          <w:bCs/>
          <w:sz w:val="22"/>
          <w:szCs w:val="22"/>
        </w:rPr>
      </w:pPr>
      <w:r>
        <w:rPr>
          <w:rFonts w:cs="Arial"/>
          <w:b/>
          <w:bCs/>
          <w:sz w:val="22"/>
          <w:szCs w:val="22"/>
        </w:rPr>
        <w:br w:type="page"/>
      </w:r>
    </w:p>
    <w:p w14:paraId="6123A640" w14:textId="14734F0D" w:rsidR="00A65A1E" w:rsidRDefault="00A65A1E" w:rsidP="002675A0">
      <w:pPr>
        <w:pStyle w:val="berschrift2"/>
      </w:pPr>
      <w:bookmarkStart w:id="27" w:name="_Toc191917112"/>
      <w:r>
        <w:lastRenderedPageBreak/>
        <w:t>Beratungsstellen</w:t>
      </w:r>
      <w:bookmarkEnd w:id="27"/>
    </w:p>
    <w:p w14:paraId="2FADC4EF" w14:textId="77777777" w:rsidR="00A65A1E" w:rsidRDefault="00A65A1E" w:rsidP="00A65A1E">
      <w:pPr>
        <w:spacing w:line="276" w:lineRule="auto"/>
        <w:rPr>
          <w:rFonts w:cs="Arial"/>
          <w:b/>
          <w:bCs/>
          <w:sz w:val="22"/>
          <w:szCs w:val="22"/>
        </w:rPr>
      </w:pPr>
    </w:p>
    <w:tbl>
      <w:tblPr>
        <w:tblStyle w:val="EinfacheTabelle1"/>
        <w:tblW w:w="0" w:type="auto"/>
        <w:tblLook w:val="04A0" w:firstRow="1" w:lastRow="0" w:firstColumn="1" w:lastColumn="0" w:noHBand="0" w:noVBand="1"/>
      </w:tblPr>
      <w:tblGrid>
        <w:gridCol w:w="4528"/>
        <w:gridCol w:w="4528"/>
      </w:tblGrid>
      <w:tr w:rsidR="00A65A1E" w14:paraId="27D85E1F" w14:textId="77777777" w:rsidTr="005134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3868DCF1"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Safe Sport e.V.</w:t>
            </w:r>
          </w:p>
          <w:p w14:paraId="29F0D468"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Unabhängige Ansprechstelle für</w:t>
            </w:r>
          </w:p>
          <w:p w14:paraId="17115EDE"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Betroffene sexualisierter, psychischer</w:t>
            </w:r>
          </w:p>
          <w:p w14:paraId="10713043"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und physischer Gewalt im Sport</w:t>
            </w:r>
          </w:p>
          <w:p w14:paraId="61552400"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b w:val="0"/>
                <w:bCs w:val="0"/>
                <w:sz w:val="22"/>
                <w:szCs w:val="22"/>
              </w:rPr>
            </w:pPr>
          </w:p>
        </w:tc>
        <w:tc>
          <w:tcPr>
            <w:tcW w:w="4528" w:type="dxa"/>
          </w:tcPr>
          <w:p w14:paraId="1A52ED8B" w14:textId="77777777" w:rsidR="00A65A1E" w:rsidRPr="005E5C5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000000"/>
                <w:sz w:val="22"/>
                <w:szCs w:val="22"/>
                <w:lang w:eastAsia="en-US"/>
                <w14:ligatures w14:val="standardContextual"/>
              </w:rPr>
            </w:pPr>
            <w:r w:rsidRPr="005E5C5D">
              <w:rPr>
                <w:rFonts w:eastAsiaTheme="minorHAnsi" w:cs="Arial"/>
                <w:b w:val="0"/>
                <w:bCs w:val="0"/>
                <w:color w:val="000000"/>
                <w:sz w:val="22"/>
                <w:szCs w:val="22"/>
                <w:lang w:eastAsia="en-US"/>
                <w14:ligatures w14:val="standardContextual"/>
              </w:rPr>
              <w:t>0800 11 222 00</w:t>
            </w:r>
          </w:p>
          <w:p w14:paraId="7A6FA34B" w14:textId="77777777" w:rsidR="00A65A1E" w:rsidRPr="00C84A8D" w:rsidRDefault="00A65A1E" w:rsidP="005134F4">
            <w:pPr>
              <w:spacing w:line="276" w:lineRule="auto"/>
              <w:cnfStyle w:val="100000000000" w:firstRow="1" w:lastRow="0" w:firstColumn="0" w:lastColumn="0" w:oddVBand="0" w:evenVBand="0" w:oddHBand="0" w:evenHBand="0" w:firstRowFirstColumn="0" w:firstRowLastColumn="0" w:lastRowFirstColumn="0" w:lastRowLastColumn="0"/>
              <w:rPr>
                <w:rFonts w:cs="Arial"/>
                <w:b w:val="0"/>
                <w:bCs w:val="0"/>
                <w:sz w:val="22"/>
                <w:szCs w:val="22"/>
              </w:rPr>
            </w:pPr>
          </w:p>
        </w:tc>
      </w:tr>
      <w:tr w:rsidR="00A65A1E" w14:paraId="1AD741D4" w14:textId="77777777" w:rsidTr="00513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329F9810" w14:textId="77777777" w:rsidR="00A65A1E" w:rsidRPr="00C84A8D" w:rsidRDefault="00A65A1E" w:rsidP="005134F4">
            <w:pPr>
              <w:spacing w:line="276" w:lineRule="auto"/>
              <w:rPr>
                <w:rFonts w:cs="Arial"/>
                <w:sz w:val="22"/>
                <w:szCs w:val="22"/>
              </w:rPr>
            </w:pPr>
            <w:r w:rsidRPr="00C84A8D">
              <w:rPr>
                <w:rFonts w:eastAsiaTheme="minorHAnsi" w:cs="Arial"/>
                <w:color w:val="000000"/>
                <w:sz w:val="22"/>
                <w:szCs w:val="22"/>
                <w:lang w:eastAsia="en-US"/>
                <w14:ligatures w14:val="standardContextual"/>
              </w:rPr>
              <w:t>Hilfetelefon sexueller Missbrauch</w:t>
            </w:r>
          </w:p>
        </w:tc>
        <w:tc>
          <w:tcPr>
            <w:tcW w:w="4528" w:type="dxa"/>
          </w:tcPr>
          <w:p w14:paraId="2F997E9F"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0800 22 55 530</w:t>
            </w:r>
          </w:p>
          <w:p w14:paraId="2E9B6750" w14:textId="77777777" w:rsidR="00A65A1E" w:rsidRPr="00C84A8D" w:rsidRDefault="00A65A1E" w:rsidP="005134F4">
            <w:pPr>
              <w:spacing w:line="276" w:lineRule="auto"/>
              <w:cnfStyle w:val="000000100000" w:firstRow="0" w:lastRow="0" w:firstColumn="0" w:lastColumn="0" w:oddVBand="0" w:evenVBand="0" w:oddHBand="1" w:evenHBand="0" w:firstRowFirstColumn="0" w:firstRowLastColumn="0" w:lastRowFirstColumn="0" w:lastRowLastColumn="0"/>
              <w:rPr>
                <w:rFonts w:cs="Arial"/>
                <w:b/>
                <w:bCs/>
                <w:sz w:val="22"/>
                <w:szCs w:val="22"/>
              </w:rPr>
            </w:pPr>
          </w:p>
        </w:tc>
      </w:tr>
      <w:tr w:rsidR="00A65A1E" w14:paraId="065267BA" w14:textId="77777777" w:rsidTr="005134F4">
        <w:tc>
          <w:tcPr>
            <w:cnfStyle w:val="001000000000" w:firstRow="0" w:lastRow="0" w:firstColumn="1" w:lastColumn="0" w:oddVBand="0" w:evenVBand="0" w:oddHBand="0" w:evenHBand="0" w:firstRowFirstColumn="0" w:firstRowLastColumn="0" w:lastRowFirstColumn="0" w:lastRowLastColumn="0"/>
            <w:tcW w:w="4528" w:type="dxa"/>
          </w:tcPr>
          <w:p w14:paraId="4F052CB8"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Nummer gegen Kummer</w:t>
            </w:r>
          </w:p>
          <w:p w14:paraId="14916C5B"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Kinder- und Jugendtelefon</w:t>
            </w:r>
          </w:p>
          <w:p w14:paraId="29F6ACE9" w14:textId="77777777" w:rsidR="00A65A1E" w:rsidRPr="00C84A8D" w:rsidRDefault="00A65A1E" w:rsidP="005134F4">
            <w:pPr>
              <w:spacing w:line="276" w:lineRule="auto"/>
              <w:rPr>
                <w:rFonts w:cs="Arial"/>
                <w:b w:val="0"/>
                <w:bCs w:val="0"/>
                <w:sz w:val="22"/>
                <w:szCs w:val="22"/>
              </w:rPr>
            </w:pPr>
          </w:p>
        </w:tc>
        <w:tc>
          <w:tcPr>
            <w:tcW w:w="4528" w:type="dxa"/>
          </w:tcPr>
          <w:p w14:paraId="775435EA"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0800 111 0 333</w:t>
            </w:r>
          </w:p>
          <w:p w14:paraId="74A558F3" w14:textId="77777777" w:rsidR="00A65A1E" w:rsidRPr="00C84A8D" w:rsidRDefault="00A65A1E" w:rsidP="005134F4">
            <w:pPr>
              <w:spacing w:line="276" w:lineRule="auto"/>
              <w:cnfStyle w:val="000000000000" w:firstRow="0" w:lastRow="0" w:firstColumn="0" w:lastColumn="0" w:oddVBand="0" w:evenVBand="0" w:oddHBand="0" w:evenHBand="0" w:firstRowFirstColumn="0" w:firstRowLastColumn="0" w:lastRowFirstColumn="0" w:lastRowLastColumn="0"/>
              <w:rPr>
                <w:rFonts w:cs="Arial"/>
                <w:b/>
                <w:bCs/>
                <w:sz w:val="22"/>
                <w:szCs w:val="22"/>
              </w:rPr>
            </w:pPr>
          </w:p>
        </w:tc>
      </w:tr>
      <w:tr w:rsidR="00A65A1E" w14:paraId="57DC63F9" w14:textId="77777777" w:rsidTr="00513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22621161"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Nummer gegen Kummer</w:t>
            </w:r>
          </w:p>
          <w:p w14:paraId="274182AB"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Elterntelefon</w:t>
            </w:r>
          </w:p>
          <w:p w14:paraId="173E9817" w14:textId="77777777" w:rsidR="00A65A1E" w:rsidRPr="00C84A8D" w:rsidRDefault="00A65A1E" w:rsidP="005134F4">
            <w:pPr>
              <w:spacing w:line="276" w:lineRule="auto"/>
              <w:rPr>
                <w:rFonts w:cs="Arial"/>
                <w:b w:val="0"/>
                <w:bCs w:val="0"/>
                <w:sz w:val="22"/>
                <w:szCs w:val="22"/>
              </w:rPr>
            </w:pPr>
          </w:p>
        </w:tc>
        <w:tc>
          <w:tcPr>
            <w:tcW w:w="4528" w:type="dxa"/>
          </w:tcPr>
          <w:p w14:paraId="575D6626"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0800 111 0 550</w:t>
            </w:r>
          </w:p>
          <w:p w14:paraId="352497B2" w14:textId="77777777" w:rsidR="00A65A1E" w:rsidRPr="00C84A8D" w:rsidRDefault="00A65A1E" w:rsidP="005134F4">
            <w:pPr>
              <w:spacing w:line="276" w:lineRule="auto"/>
              <w:cnfStyle w:val="000000100000" w:firstRow="0" w:lastRow="0" w:firstColumn="0" w:lastColumn="0" w:oddVBand="0" w:evenVBand="0" w:oddHBand="1" w:evenHBand="0" w:firstRowFirstColumn="0" w:firstRowLastColumn="0" w:lastRowFirstColumn="0" w:lastRowLastColumn="0"/>
              <w:rPr>
                <w:rFonts w:cs="Arial"/>
                <w:b/>
                <w:bCs/>
                <w:sz w:val="22"/>
                <w:szCs w:val="22"/>
              </w:rPr>
            </w:pPr>
          </w:p>
        </w:tc>
      </w:tr>
      <w:tr w:rsidR="00A65A1E" w14:paraId="22FC5F21" w14:textId="77777777" w:rsidTr="005134F4">
        <w:tc>
          <w:tcPr>
            <w:cnfStyle w:val="001000000000" w:firstRow="0" w:lastRow="0" w:firstColumn="1" w:lastColumn="0" w:oddVBand="0" w:evenVBand="0" w:oddHBand="0" w:evenHBand="0" w:firstRowFirstColumn="0" w:firstRowLastColumn="0" w:lastRowFirstColumn="0" w:lastRowLastColumn="0"/>
            <w:tcW w:w="4528" w:type="dxa"/>
          </w:tcPr>
          <w:p w14:paraId="3CF43F45"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Hilfetelefon</w:t>
            </w:r>
          </w:p>
          <w:p w14:paraId="012BFE8E"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Gewalt gegen Frauen</w:t>
            </w:r>
          </w:p>
          <w:p w14:paraId="0FD141D0" w14:textId="77777777" w:rsidR="00A65A1E" w:rsidRPr="00C84A8D" w:rsidRDefault="00A65A1E" w:rsidP="005134F4">
            <w:pPr>
              <w:spacing w:line="276" w:lineRule="auto"/>
              <w:rPr>
                <w:rFonts w:cs="Arial"/>
                <w:b w:val="0"/>
                <w:bCs w:val="0"/>
                <w:sz w:val="22"/>
                <w:szCs w:val="22"/>
              </w:rPr>
            </w:pPr>
          </w:p>
        </w:tc>
        <w:tc>
          <w:tcPr>
            <w:tcW w:w="4528" w:type="dxa"/>
          </w:tcPr>
          <w:p w14:paraId="69D69331"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0800 116 016</w:t>
            </w:r>
          </w:p>
          <w:p w14:paraId="67D9A0D8" w14:textId="77777777" w:rsidR="00A65A1E" w:rsidRPr="00C84A8D" w:rsidRDefault="00A65A1E" w:rsidP="005134F4">
            <w:pPr>
              <w:spacing w:line="276" w:lineRule="auto"/>
              <w:cnfStyle w:val="000000000000" w:firstRow="0" w:lastRow="0" w:firstColumn="0" w:lastColumn="0" w:oddVBand="0" w:evenVBand="0" w:oddHBand="0" w:evenHBand="0" w:firstRowFirstColumn="0" w:firstRowLastColumn="0" w:lastRowFirstColumn="0" w:lastRowLastColumn="0"/>
              <w:rPr>
                <w:rFonts w:cs="Arial"/>
                <w:b/>
                <w:bCs/>
                <w:sz w:val="22"/>
                <w:szCs w:val="22"/>
              </w:rPr>
            </w:pPr>
          </w:p>
        </w:tc>
      </w:tr>
      <w:tr w:rsidR="00A65A1E" w14:paraId="14F644E4" w14:textId="77777777" w:rsidTr="00513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tcPr>
          <w:p w14:paraId="46DA349A"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Pr>
                <w:rFonts w:eastAsiaTheme="minorHAnsi" w:cs="Arial"/>
                <w:color w:val="000000"/>
                <w:sz w:val="22"/>
                <w:szCs w:val="22"/>
                <w:lang w:eastAsia="en-US"/>
                <w14:ligatures w14:val="standardContextual"/>
              </w:rPr>
              <w:t xml:space="preserve">Telefon </w:t>
            </w:r>
            <w:r w:rsidRPr="00C84A8D">
              <w:rPr>
                <w:rFonts w:eastAsiaTheme="minorHAnsi" w:cs="Arial"/>
                <w:color w:val="000000"/>
                <w:sz w:val="22"/>
                <w:szCs w:val="22"/>
                <w:lang w:eastAsia="en-US"/>
                <w14:ligatures w14:val="standardContextual"/>
              </w:rPr>
              <w:t>Berta – Beratung und telefonische</w:t>
            </w:r>
            <w:r>
              <w:rPr>
                <w:rFonts w:eastAsiaTheme="minorHAnsi" w:cs="Arial"/>
                <w:color w:val="000000"/>
                <w:sz w:val="22"/>
                <w:szCs w:val="22"/>
                <w:lang w:eastAsia="en-US"/>
                <w14:ligatures w14:val="standardContextual"/>
              </w:rPr>
              <w:t xml:space="preserve"> </w:t>
            </w:r>
            <w:r w:rsidRPr="00C84A8D">
              <w:rPr>
                <w:rFonts w:eastAsiaTheme="minorHAnsi" w:cs="Arial"/>
                <w:color w:val="000000"/>
                <w:sz w:val="22"/>
                <w:szCs w:val="22"/>
                <w:lang w:eastAsia="en-US"/>
                <w14:ligatures w14:val="standardContextual"/>
              </w:rPr>
              <w:t>Anlaufstelle</w:t>
            </w:r>
          </w:p>
          <w:p w14:paraId="3C20D9F4"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Pr>
                <w:rFonts w:eastAsiaTheme="minorHAnsi" w:cs="Arial"/>
                <w:b w:val="0"/>
                <w:bCs w:val="0"/>
                <w:color w:val="000000"/>
                <w:sz w:val="22"/>
                <w:szCs w:val="22"/>
                <w:lang w:eastAsia="en-US"/>
                <w14:ligatures w14:val="standardContextual"/>
              </w:rPr>
              <w:t>Bundesweite, kostenfreie und anonyme Anlaufstelle für</w:t>
            </w:r>
            <w:r w:rsidRPr="00C84A8D">
              <w:rPr>
                <w:rFonts w:eastAsiaTheme="minorHAnsi" w:cs="Arial"/>
                <w:b w:val="0"/>
                <w:bCs w:val="0"/>
                <w:color w:val="000000"/>
                <w:sz w:val="22"/>
                <w:szCs w:val="22"/>
                <w:lang w:eastAsia="en-US"/>
                <w14:ligatures w14:val="standardContextual"/>
              </w:rPr>
              <w:t xml:space="preserve"> Betroffene organisierter sexu</w:t>
            </w:r>
            <w:r>
              <w:rPr>
                <w:rFonts w:eastAsiaTheme="minorHAnsi" w:cs="Arial"/>
                <w:b w:val="0"/>
                <w:bCs w:val="0"/>
                <w:color w:val="000000"/>
                <w:sz w:val="22"/>
                <w:szCs w:val="22"/>
                <w:lang w:eastAsia="en-US"/>
                <w14:ligatures w14:val="standardContextual"/>
              </w:rPr>
              <w:t xml:space="preserve">alisierter </w:t>
            </w:r>
            <w:r w:rsidRPr="00C84A8D">
              <w:rPr>
                <w:rFonts w:eastAsiaTheme="minorHAnsi" w:cs="Arial"/>
                <w:b w:val="0"/>
                <w:bCs w:val="0"/>
                <w:color w:val="000000"/>
                <w:sz w:val="22"/>
                <w:szCs w:val="22"/>
                <w:lang w:eastAsia="en-US"/>
                <w14:ligatures w14:val="standardContextual"/>
              </w:rPr>
              <w:t>und</w:t>
            </w:r>
            <w:r>
              <w:rPr>
                <w:rFonts w:eastAsiaTheme="minorHAnsi" w:cs="Arial"/>
                <w:b w:val="0"/>
                <w:bCs w:val="0"/>
                <w:color w:val="000000"/>
                <w:sz w:val="22"/>
                <w:szCs w:val="22"/>
                <w:lang w:eastAsia="en-US"/>
                <w14:ligatures w14:val="standardContextual"/>
              </w:rPr>
              <w:t xml:space="preserve"> </w:t>
            </w:r>
            <w:r w:rsidRPr="00C84A8D">
              <w:rPr>
                <w:rFonts w:eastAsiaTheme="minorHAnsi" w:cs="Arial"/>
                <w:b w:val="0"/>
                <w:bCs w:val="0"/>
                <w:color w:val="000000"/>
                <w:sz w:val="22"/>
                <w:szCs w:val="22"/>
                <w:lang w:eastAsia="en-US"/>
                <w14:ligatures w14:val="standardContextual"/>
              </w:rPr>
              <w:t xml:space="preserve">ritueller Gewalt </w:t>
            </w:r>
            <w:r>
              <w:rPr>
                <w:rFonts w:eastAsiaTheme="minorHAnsi" w:cs="Arial"/>
                <w:b w:val="0"/>
                <w:bCs w:val="0"/>
                <w:color w:val="000000"/>
                <w:sz w:val="22"/>
                <w:szCs w:val="22"/>
                <w:lang w:eastAsia="en-US"/>
                <w14:ligatures w14:val="standardContextual"/>
              </w:rPr>
              <w:t xml:space="preserve">(Betroffene, </w:t>
            </w:r>
            <w:r w:rsidRPr="00C84A8D">
              <w:rPr>
                <w:rFonts w:eastAsiaTheme="minorHAnsi" w:cs="Arial"/>
                <w:b w:val="0"/>
                <w:bCs w:val="0"/>
                <w:color w:val="000000"/>
                <w:sz w:val="22"/>
                <w:szCs w:val="22"/>
                <w:lang w:eastAsia="en-US"/>
                <w14:ligatures w14:val="standardContextual"/>
              </w:rPr>
              <w:t>Angehörige, Helfende und</w:t>
            </w:r>
          </w:p>
          <w:p w14:paraId="53562F98"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Fachkräfte</w:t>
            </w:r>
            <w:r>
              <w:rPr>
                <w:rFonts w:eastAsiaTheme="minorHAnsi" w:cs="Arial"/>
                <w:b w:val="0"/>
                <w:bCs w:val="0"/>
                <w:color w:val="000000"/>
                <w:sz w:val="22"/>
                <w:szCs w:val="22"/>
                <w:lang w:eastAsia="en-US"/>
                <w14:ligatures w14:val="standardContextual"/>
              </w:rPr>
              <w:t>)</w:t>
            </w:r>
          </w:p>
          <w:p w14:paraId="2C6CBEC6" w14:textId="77777777" w:rsidR="00A65A1E" w:rsidRPr="00C84A8D" w:rsidRDefault="00A65A1E" w:rsidP="005134F4">
            <w:pPr>
              <w:spacing w:line="276" w:lineRule="auto"/>
              <w:rPr>
                <w:rFonts w:cs="Arial"/>
                <w:b w:val="0"/>
                <w:bCs w:val="0"/>
                <w:sz w:val="22"/>
                <w:szCs w:val="22"/>
              </w:rPr>
            </w:pPr>
          </w:p>
        </w:tc>
        <w:tc>
          <w:tcPr>
            <w:tcW w:w="4528" w:type="dxa"/>
          </w:tcPr>
          <w:p w14:paraId="62DF82A0"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0800 305 0 750</w:t>
            </w:r>
          </w:p>
          <w:p w14:paraId="33A32604" w14:textId="77777777" w:rsidR="00A65A1E" w:rsidRPr="00C84A8D" w:rsidRDefault="00A65A1E" w:rsidP="005134F4">
            <w:pPr>
              <w:spacing w:line="276" w:lineRule="auto"/>
              <w:cnfStyle w:val="000000100000" w:firstRow="0" w:lastRow="0" w:firstColumn="0" w:lastColumn="0" w:oddVBand="0" w:evenVBand="0" w:oddHBand="1" w:evenHBand="0" w:firstRowFirstColumn="0" w:firstRowLastColumn="0" w:lastRowFirstColumn="0" w:lastRowLastColumn="0"/>
              <w:rPr>
                <w:rFonts w:cs="Arial"/>
                <w:b/>
                <w:bCs/>
                <w:sz w:val="22"/>
                <w:szCs w:val="22"/>
              </w:rPr>
            </w:pPr>
          </w:p>
        </w:tc>
      </w:tr>
      <w:tr w:rsidR="00A65A1E" w14:paraId="4BBA19DE" w14:textId="77777777" w:rsidTr="005134F4">
        <w:tc>
          <w:tcPr>
            <w:cnfStyle w:val="001000000000" w:firstRow="0" w:lastRow="0" w:firstColumn="1" w:lastColumn="0" w:oddVBand="0" w:evenVBand="0" w:oddHBand="0" w:evenHBand="0" w:firstRowFirstColumn="0" w:firstRowLastColumn="0" w:lastRowFirstColumn="0" w:lastRowLastColumn="0"/>
            <w:tcW w:w="4528" w:type="dxa"/>
          </w:tcPr>
          <w:p w14:paraId="46BDA5B6"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Deutscher Kinderschutzbund e.V.</w:t>
            </w:r>
          </w:p>
          <w:p w14:paraId="748B0A82"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s="Arial"/>
                <w:b w:val="0"/>
                <w:bCs w:val="0"/>
                <w:color w:val="000000"/>
                <w:sz w:val="22"/>
                <w:szCs w:val="22"/>
                <w:lang w:eastAsia="en-US"/>
                <w14:ligatures w14:val="standardContextual"/>
              </w:rPr>
            </w:pPr>
            <w:r w:rsidRPr="00C84A8D">
              <w:rPr>
                <w:rFonts w:eastAsiaTheme="minorHAnsi" w:cs="Arial"/>
                <w:b w:val="0"/>
                <w:bCs w:val="0"/>
                <w:color w:val="000000"/>
                <w:sz w:val="22"/>
                <w:szCs w:val="22"/>
                <w:lang w:eastAsia="en-US"/>
                <w14:ligatures w14:val="standardContextual"/>
              </w:rPr>
              <w:t>Ortsverband in</w:t>
            </w:r>
            <w:r>
              <w:rPr>
                <w:rFonts w:eastAsiaTheme="minorHAnsi" w:cs="Arial"/>
                <w:b w:val="0"/>
                <w:bCs w:val="0"/>
                <w:color w:val="000000"/>
                <w:sz w:val="22"/>
                <w:szCs w:val="22"/>
                <w:lang w:eastAsia="en-US"/>
                <w14:ligatures w14:val="standardContextual"/>
              </w:rPr>
              <w:t xml:space="preserve"> Konstanz</w:t>
            </w:r>
          </w:p>
          <w:p w14:paraId="151F23CD" w14:textId="77777777" w:rsidR="00A65A1E" w:rsidRPr="00C84A8D" w:rsidRDefault="00A65A1E" w:rsidP="005134F4">
            <w:pPr>
              <w:spacing w:line="276" w:lineRule="auto"/>
              <w:rPr>
                <w:rFonts w:cs="Arial"/>
                <w:b w:val="0"/>
                <w:bCs w:val="0"/>
                <w:sz w:val="22"/>
                <w:szCs w:val="22"/>
              </w:rPr>
            </w:pPr>
          </w:p>
        </w:tc>
        <w:tc>
          <w:tcPr>
            <w:tcW w:w="4528" w:type="dxa"/>
          </w:tcPr>
          <w:p w14:paraId="66AD2BA3"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Theme="minorHAnsi" w:cs="Arial"/>
                <w:color w:val="000000"/>
                <w:sz w:val="22"/>
                <w:szCs w:val="22"/>
                <w:lang w:eastAsia="en-US"/>
                <w14:ligatures w14:val="standardContextual"/>
              </w:rPr>
            </w:pPr>
            <w:r w:rsidRPr="00C84A8D">
              <w:rPr>
                <w:rFonts w:eastAsiaTheme="minorHAnsi" w:cs="Arial"/>
                <w:color w:val="000000"/>
                <w:sz w:val="22"/>
                <w:szCs w:val="22"/>
                <w:lang w:eastAsia="en-US"/>
                <w14:ligatures w14:val="standardContextual"/>
              </w:rPr>
              <w:t>0</w:t>
            </w:r>
            <w:r>
              <w:rPr>
                <w:rFonts w:eastAsiaTheme="minorHAnsi" w:cs="Arial"/>
                <w:color w:val="000000"/>
                <w:sz w:val="22"/>
                <w:szCs w:val="22"/>
                <w:lang w:eastAsia="en-US"/>
                <w14:ligatures w14:val="standardContextual"/>
              </w:rPr>
              <w:t>7531</w:t>
            </w:r>
            <w:r w:rsidRPr="00C84A8D">
              <w:rPr>
                <w:rFonts w:eastAsiaTheme="minorHAnsi" w:cs="Arial"/>
                <w:color w:val="000000"/>
                <w:sz w:val="22"/>
                <w:szCs w:val="22"/>
                <w:lang w:eastAsia="en-US"/>
                <w14:ligatures w14:val="standardContextual"/>
              </w:rPr>
              <w:t xml:space="preserve"> </w:t>
            </w:r>
            <w:r>
              <w:rPr>
                <w:rFonts w:eastAsiaTheme="minorHAnsi" w:cs="Arial"/>
                <w:color w:val="000000"/>
                <w:sz w:val="22"/>
                <w:szCs w:val="22"/>
                <w:lang w:eastAsia="en-US"/>
                <w14:ligatures w14:val="standardContextual"/>
              </w:rPr>
              <w:t>67900</w:t>
            </w:r>
          </w:p>
          <w:p w14:paraId="1C7006F3" w14:textId="77777777" w:rsidR="00A65A1E" w:rsidRPr="00C84A8D" w:rsidRDefault="00A65A1E" w:rsidP="005134F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Theme="minorHAnsi" w:cs="Arial"/>
                <w:color w:val="000000"/>
                <w:sz w:val="22"/>
                <w:szCs w:val="22"/>
                <w:lang w:eastAsia="en-US"/>
                <w14:ligatures w14:val="standardContextual"/>
              </w:rPr>
            </w:pPr>
            <w:proofErr w:type="spellStart"/>
            <w:r w:rsidRPr="00C84A8D">
              <w:rPr>
                <w:rFonts w:eastAsiaTheme="minorHAnsi" w:cs="Arial"/>
                <w:color w:val="000000"/>
                <w:sz w:val="22"/>
                <w:szCs w:val="22"/>
                <w:lang w:eastAsia="en-US"/>
                <w14:ligatures w14:val="standardContextual"/>
              </w:rPr>
              <w:t>L</w:t>
            </w:r>
            <w:r>
              <w:rPr>
                <w:rFonts w:eastAsiaTheme="minorHAnsi" w:cs="Arial"/>
                <w:color w:val="000000"/>
                <w:sz w:val="22"/>
                <w:szCs w:val="22"/>
                <w:lang w:eastAsia="en-US"/>
                <w14:ligatures w14:val="standardContextual"/>
              </w:rPr>
              <w:t>orettosteig</w:t>
            </w:r>
            <w:proofErr w:type="spellEnd"/>
            <w:r>
              <w:rPr>
                <w:rFonts w:eastAsiaTheme="minorHAnsi" w:cs="Arial"/>
                <w:color w:val="000000"/>
                <w:sz w:val="22"/>
                <w:szCs w:val="22"/>
                <w:lang w:eastAsia="en-US"/>
                <w14:ligatures w14:val="standardContextual"/>
              </w:rPr>
              <w:t xml:space="preserve"> 3</w:t>
            </w:r>
            <w:r w:rsidRPr="00C84A8D">
              <w:rPr>
                <w:rFonts w:eastAsiaTheme="minorHAnsi" w:cs="Arial"/>
                <w:color w:val="000000"/>
                <w:sz w:val="22"/>
                <w:szCs w:val="22"/>
                <w:lang w:eastAsia="en-US"/>
                <w14:ligatures w14:val="standardContextual"/>
              </w:rPr>
              <w:t xml:space="preserve">, </w:t>
            </w:r>
            <w:r>
              <w:rPr>
                <w:rFonts w:eastAsiaTheme="minorHAnsi" w:cs="Arial"/>
                <w:color w:val="000000"/>
                <w:sz w:val="22"/>
                <w:szCs w:val="22"/>
                <w:lang w:eastAsia="en-US"/>
                <w14:ligatures w14:val="standardContextual"/>
              </w:rPr>
              <w:t>78464 Konstanz</w:t>
            </w:r>
          </w:p>
          <w:p w14:paraId="10C75FFD" w14:textId="77777777" w:rsidR="00A65A1E" w:rsidRPr="00C84A8D" w:rsidRDefault="00A65A1E" w:rsidP="005134F4">
            <w:pPr>
              <w:spacing w:line="276" w:lineRule="auto"/>
              <w:cnfStyle w:val="000000000000" w:firstRow="0" w:lastRow="0" w:firstColumn="0" w:lastColumn="0" w:oddVBand="0" w:evenVBand="0" w:oddHBand="0" w:evenHBand="0" w:firstRowFirstColumn="0" w:firstRowLastColumn="0" w:lastRowFirstColumn="0" w:lastRowLastColumn="0"/>
              <w:rPr>
                <w:rFonts w:cs="Arial"/>
                <w:b/>
                <w:bCs/>
                <w:sz w:val="22"/>
                <w:szCs w:val="22"/>
              </w:rPr>
            </w:pPr>
          </w:p>
        </w:tc>
      </w:tr>
    </w:tbl>
    <w:p w14:paraId="3D7F32E3" w14:textId="77777777" w:rsidR="00A65A1E" w:rsidRDefault="00A65A1E" w:rsidP="00A65A1E">
      <w:pPr>
        <w:spacing w:line="276" w:lineRule="auto"/>
        <w:rPr>
          <w:rFonts w:cs="Arial"/>
          <w:b/>
          <w:bCs/>
          <w:sz w:val="22"/>
          <w:szCs w:val="22"/>
        </w:rPr>
      </w:pPr>
    </w:p>
    <w:p w14:paraId="53D0151E" w14:textId="77777777" w:rsidR="00A65A1E" w:rsidRDefault="00A65A1E" w:rsidP="00A65A1E">
      <w:pPr>
        <w:rPr>
          <w:rFonts w:cs="Arial"/>
          <w:b/>
          <w:bCs/>
          <w:sz w:val="22"/>
          <w:szCs w:val="22"/>
        </w:rPr>
      </w:pPr>
      <w:r>
        <w:rPr>
          <w:rFonts w:cs="Arial"/>
          <w:b/>
          <w:bCs/>
          <w:sz w:val="22"/>
          <w:szCs w:val="22"/>
        </w:rPr>
        <w:br w:type="page"/>
      </w:r>
    </w:p>
    <w:p w14:paraId="70C6F3E4" w14:textId="77777777" w:rsidR="00A65A1E" w:rsidRPr="00882F5F" w:rsidRDefault="00A65A1E" w:rsidP="002675A0">
      <w:pPr>
        <w:pStyle w:val="berschrift1"/>
      </w:pPr>
      <w:bookmarkStart w:id="28" w:name="_Toc191917113"/>
      <w:r w:rsidRPr="00882F5F">
        <w:lastRenderedPageBreak/>
        <w:t>Anhänge</w:t>
      </w:r>
      <w:bookmarkEnd w:id="28"/>
    </w:p>
    <w:p w14:paraId="1B87636C" w14:textId="77777777" w:rsidR="00A65A1E" w:rsidRDefault="00A65A1E" w:rsidP="00A65A1E">
      <w:pPr>
        <w:spacing w:line="276" w:lineRule="auto"/>
        <w:rPr>
          <w:rFonts w:cs="Arial"/>
          <w:b/>
          <w:bCs/>
          <w:sz w:val="22"/>
          <w:szCs w:val="22"/>
        </w:rPr>
      </w:pPr>
    </w:p>
    <w:p w14:paraId="33FDE7CC" w14:textId="77777777" w:rsidR="00A65A1E" w:rsidRPr="00882F5F" w:rsidRDefault="00A65A1E" w:rsidP="00A65A1E">
      <w:pPr>
        <w:spacing w:line="276" w:lineRule="auto"/>
        <w:rPr>
          <w:rFonts w:cs="Arial"/>
          <w:b/>
          <w:bCs/>
        </w:rPr>
      </w:pPr>
      <w:r w:rsidRPr="00882F5F">
        <w:rPr>
          <w:rFonts w:cs="Arial"/>
          <w:b/>
          <w:bCs/>
        </w:rPr>
        <w:t>Anhang A1: Schutzmaßnahmen im Segler-Verein Purren Konstanz e.V.</w:t>
      </w:r>
    </w:p>
    <w:p w14:paraId="2EB2547A" w14:textId="77777777" w:rsidR="00A65A1E" w:rsidRDefault="00A65A1E" w:rsidP="00A65A1E">
      <w:pPr>
        <w:spacing w:line="276" w:lineRule="auto"/>
        <w:rPr>
          <w:rFonts w:cs="Arial"/>
          <w:b/>
          <w:bCs/>
          <w:sz w:val="22"/>
          <w:szCs w:val="22"/>
        </w:rPr>
      </w:pPr>
    </w:p>
    <w:p w14:paraId="0A5F9E38" w14:textId="77777777" w:rsidR="00A65A1E" w:rsidRPr="00C66C49" w:rsidRDefault="00A65A1E" w:rsidP="00A65A1E">
      <w:pPr>
        <w:spacing w:line="276" w:lineRule="auto"/>
        <w:rPr>
          <w:rFonts w:cs="Arial"/>
          <w:b/>
          <w:bCs/>
          <w:sz w:val="22"/>
          <w:szCs w:val="22"/>
        </w:rPr>
      </w:pPr>
      <w:r w:rsidRPr="00C66C49">
        <w:rPr>
          <w:rFonts w:cs="Arial"/>
          <w:b/>
          <w:bCs/>
          <w:sz w:val="22"/>
          <w:szCs w:val="22"/>
        </w:rPr>
        <w:t>A1.1 Kontakte zwischen Mitgliedern und Trainern/Betreuern</w:t>
      </w:r>
    </w:p>
    <w:p w14:paraId="11459247" w14:textId="4FCCC91E" w:rsidR="00A65A1E" w:rsidRPr="00C66C49" w:rsidRDefault="00A65A1E" w:rsidP="00A65A1E">
      <w:pPr>
        <w:pStyle w:val="Listenabsatz"/>
        <w:numPr>
          <w:ilvl w:val="0"/>
          <w:numId w:val="8"/>
        </w:numPr>
        <w:spacing w:line="276" w:lineRule="auto"/>
        <w:rPr>
          <w:rFonts w:cs="Arial"/>
          <w:sz w:val="22"/>
          <w:szCs w:val="22"/>
        </w:rPr>
      </w:pPr>
      <w:r w:rsidRPr="00C66C49">
        <w:rPr>
          <w:rFonts w:cs="Arial"/>
          <w:sz w:val="22"/>
          <w:szCs w:val="22"/>
        </w:rPr>
        <w:t>Einzelgespräche nur in einsehbaren Räumlichkeiten oder Trainingsbereichen</w:t>
      </w:r>
      <w:r w:rsidR="008639D3">
        <w:rPr>
          <w:rFonts w:cs="Arial"/>
          <w:sz w:val="22"/>
          <w:szCs w:val="22"/>
        </w:rPr>
        <w:t>.</w:t>
      </w:r>
    </w:p>
    <w:p w14:paraId="35096FA8" w14:textId="77777777" w:rsidR="00A65A1E" w:rsidRPr="00C66C49" w:rsidRDefault="00A65A1E" w:rsidP="00A65A1E">
      <w:pPr>
        <w:pStyle w:val="Listenabsatz"/>
        <w:numPr>
          <w:ilvl w:val="0"/>
          <w:numId w:val="8"/>
        </w:numPr>
        <w:spacing w:line="276" w:lineRule="auto"/>
        <w:rPr>
          <w:rFonts w:cs="Arial"/>
          <w:sz w:val="22"/>
          <w:szCs w:val="22"/>
        </w:rPr>
      </w:pPr>
      <w:r w:rsidRPr="00C66C49">
        <w:rPr>
          <w:rFonts w:cs="Arial"/>
          <w:sz w:val="22"/>
          <w:szCs w:val="22"/>
        </w:rPr>
        <w:t>Eine Umarmung im Rahmen der Siegerehrung dient der Wertschätzung der erbrachten Leistung und nicht der körperlichen Zuneigung. Eine Umarmung mus</w:t>
      </w:r>
      <w:r>
        <w:rPr>
          <w:rFonts w:cs="Arial"/>
          <w:sz w:val="22"/>
          <w:szCs w:val="22"/>
        </w:rPr>
        <w:t xml:space="preserve">s </w:t>
      </w:r>
      <w:r w:rsidRPr="00C66C49">
        <w:rPr>
          <w:rFonts w:cs="Arial"/>
          <w:sz w:val="22"/>
          <w:szCs w:val="22"/>
        </w:rPr>
        <w:t>jedoch nie angenommen oder erwidert werden.</w:t>
      </w:r>
    </w:p>
    <w:p w14:paraId="460D4CE8" w14:textId="77777777" w:rsidR="00A65A1E" w:rsidRPr="00C66C49" w:rsidRDefault="00A65A1E" w:rsidP="00A65A1E">
      <w:pPr>
        <w:spacing w:line="276" w:lineRule="auto"/>
        <w:rPr>
          <w:rFonts w:cs="Arial"/>
          <w:sz w:val="22"/>
          <w:szCs w:val="22"/>
        </w:rPr>
      </w:pPr>
    </w:p>
    <w:p w14:paraId="074C4810" w14:textId="77777777" w:rsidR="00A65A1E" w:rsidRPr="00C66C49" w:rsidRDefault="00A65A1E" w:rsidP="00A65A1E">
      <w:pPr>
        <w:spacing w:line="276" w:lineRule="auto"/>
        <w:rPr>
          <w:rFonts w:cs="Arial"/>
          <w:b/>
          <w:bCs/>
          <w:sz w:val="22"/>
          <w:szCs w:val="22"/>
        </w:rPr>
      </w:pPr>
      <w:r w:rsidRPr="00C66C49">
        <w:rPr>
          <w:rFonts w:cs="Arial"/>
          <w:b/>
          <w:bCs/>
          <w:sz w:val="22"/>
          <w:szCs w:val="22"/>
        </w:rPr>
        <w:t>A1.2 Kommunikation untereinander</w:t>
      </w:r>
    </w:p>
    <w:p w14:paraId="147530E2" w14:textId="324658E3" w:rsidR="00A65A1E" w:rsidRDefault="00A65A1E" w:rsidP="00A65A1E">
      <w:pPr>
        <w:pStyle w:val="Listenabsatz"/>
        <w:numPr>
          <w:ilvl w:val="0"/>
          <w:numId w:val="9"/>
        </w:numPr>
        <w:spacing w:line="276" w:lineRule="auto"/>
        <w:rPr>
          <w:rFonts w:cs="Arial"/>
          <w:sz w:val="22"/>
          <w:szCs w:val="22"/>
        </w:rPr>
      </w:pPr>
      <w:r w:rsidRPr="00C66C49">
        <w:rPr>
          <w:rFonts w:cs="Arial"/>
          <w:sz w:val="22"/>
          <w:szCs w:val="22"/>
        </w:rPr>
        <w:t>Jeder hat das Recht in einem Gespräch seine Meinung frei zu äußern</w:t>
      </w:r>
      <w:r w:rsidR="008639D3">
        <w:rPr>
          <w:rFonts w:cs="Arial"/>
          <w:sz w:val="22"/>
          <w:szCs w:val="22"/>
        </w:rPr>
        <w:t>.</w:t>
      </w:r>
    </w:p>
    <w:p w14:paraId="6EE101E0" w14:textId="26FF96B8" w:rsidR="00A65A1E" w:rsidRDefault="00A65A1E" w:rsidP="00A65A1E">
      <w:pPr>
        <w:pStyle w:val="Listenabsatz"/>
        <w:numPr>
          <w:ilvl w:val="0"/>
          <w:numId w:val="9"/>
        </w:numPr>
        <w:spacing w:line="276" w:lineRule="auto"/>
        <w:rPr>
          <w:rFonts w:cs="Arial"/>
          <w:sz w:val="22"/>
          <w:szCs w:val="22"/>
        </w:rPr>
      </w:pPr>
      <w:r>
        <w:rPr>
          <w:rFonts w:cs="Arial"/>
          <w:sz w:val="22"/>
          <w:szCs w:val="22"/>
        </w:rPr>
        <w:t>W</w:t>
      </w:r>
      <w:r w:rsidRPr="00C66C49">
        <w:rPr>
          <w:rFonts w:cs="Arial"/>
          <w:sz w:val="22"/>
          <w:szCs w:val="22"/>
        </w:rPr>
        <w:t xml:space="preserve">ird die Grenze eines Gesprächspartners hinsichtlich </w:t>
      </w:r>
      <w:r>
        <w:rPr>
          <w:rFonts w:cs="Arial"/>
          <w:sz w:val="22"/>
          <w:szCs w:val="22"/>
        </w:rPr>
        <w:t>d</w:t>
      </w:r>
      <w:r w:rsidRPr="00C66C49">
        <w:rPr>
          <w:rFonts w:cs="Arial"/>
          <w:sz w:val="22"/>
          <w:szCs w:val="22"/>
        </w:rPr>
        <w:t>er Wortwahl überschritten, schreitet die</w:t>
      </w:r>
      <w:r>
        <w:rPr>
          <w:rFonts w:cs="Arial"/>
          <w:sz w:val="22"/>
          <w:szCs w:val="22"/>
        </w:rPr>
        <w:t xml:space="preserve"> </w:t>
      </w:r>
      <w:r w:rsidRPr="00C66C49">
        <w:rPr>
          <w:rFonts w:cs="Arial"/>
          <w:sz w:val="22"/>
          <w:szCs w:val="22"/>
        </w:rPr>
        <w:t>betreuende Person ein und kann das Gespräch unterbinden</w:t>
      </w:r>
      <w:r w:rsidR="008639D3">
        <w:rPr>
          <w:rFonts w:cs="Arial"/>
          <w:sz w:val="22"/>
          <w:szCs w:val="22"/>
        </w:rPr>
        <w:t>.</w:t>
      </w:r>
    </w:p>
    <w:p w14:paraId="4911DBEC" w14:textId="77777777" w:rsidR="00A65A1E" w:rsidRPr="00C66C49" w:rsidRDefault="00A65A1E" w:rsidP="00A65A1E">
      <w:pPr>
        <w:spacing w:line="276" w:lineRule="auto"/>
        <w:rPr>
          <w:rFonts w:cs="Arial"/>
          <w:sz w:val="22"/>
          <w:szCs w:val="22"/>
        </w:rPr>
      </w:pPr>
    </w:p>
    <w:p w14:paraId="4D2EB5CA" w14:textId="77777777" w:rsidR="00A65A1E" w:rsidRPr="00B754B3" w:rsidRDefault="00A65A1E" w:rsidP="00A65A1E">
      <w:pPr>
        <w:spacing w:line="276" w:lineRule="auto"/>
        <w:rPr>
          <w:rFonts w:cs="Arial"/>
          <w:b/>
          <w:bCs/>
          <w:sz w:val="22"/>
          <w:szCs w:val="22"/>
        </w:rPr>
      </w:pPr>
      <w:r w:rsidRPr="00B754B3">
        <w:rPr>
          <w:rFonts w:cs="Arial"/>
          <w:b/>
          <w:bCs/>
          <w:sz w:val="22"/>
          <w:szCs w:val="22"/>
        </w:rPr>
        <w:t>A1.3 Trainingssituationen an Land</w:t>
      </w:r>
    </w:p>
    <w:p w14:paraId="1400E40C" w14:textId="0D3AE212" w:rsidR="00A65A1E" w:rsidRPr="00B754B3" w:rsidRDefault="00A65A1E" w:rsidP="00A65A1E">
      <w:pPr>
        <w:pStyle w:val="Listenabsatz"/>
        <w:numPr>
          <w:ilvl w:val="0"/>
          <w:numId w:val="10"/>
        </w:numPr>
        <w:spacing w:line="276" w:lineRule="auto"/>
        <w:rPr>
          <w:rFonts w:cs="Arial"/>
          <w:sz w:val="22"/>
          <w:szCs w:val="22"/>
        </w:rPr>
      </w:pPr>
      <w:r w:rsidRPr="00B754B3">
        <w:rPr>
          <w:rFonts w:cs="Arial"/>
          <w:sz w:val="22"/>
          <w:szCs w:val="22"/>
        </w:rPr>
        <w:t>Die Teilnehmer werden vorab sensibilisiert, dass es bei Hilfestellungen oder Erklärungen bezüglich einzelner Abläufe auf dem Boot zu Körperkontakt kommen</w:t>
      </w:r>
      <w:r>
        <w:rPr>
          <w:rFonts w:cs="Arial"/>
          <w:sz w:val="22"/>
          <w:szCs w:val="22"/>
        </w:rPr>
        <w:t xml:space="preserve"> </w:t>
      </w:r>
      <w:r w:rsidRPr="00B754B3">
        <w:rPr>
          <w:rFonts w:cs="Arial"/>
          <w:sz w:val="22"/>
          <w:szCs w:val="22"/>
        </w:rPr>
        <w:t>kann</w:t>
      </w:r>
      <w:r w:rsidR="008639D3">
        <w:rPr>
          <w:rFonts w:cs="Arial"/>
          <w:sz w:val="22"/>
          <w:szCs w:val="22"/>
        </w:rPr>
        <w:t>.</w:t>
      </w:r>
    </w:p>
    <w:p w14:paraId="013955CA" w14:textId="6E55A1F7" w:rsidR="00A65A1E" w:rsidRPr="00B754B3" w:rsidRDefault="00A65A1E" w:rsidP="00A65A1E">
      <w:pPr>
        <w:pStyle w:val="Listenabsatz"/>
        <w:numPr>
          <w:ilvl w:val="0"/>
          <w:numId w:val="10"/>
        </w:numPr>
        <w:spacing w:line="276" w:lineRule="auto"/>
        <w:rPr>
          <w:rFonts w:cs="Arial"/>
          <w:sz w:val="22"/>
          <w:szCs w:val="22"/>
        </w:rPr>
      </w:pPr>
      <w:r w:rsidRPr="00B754B3">
        <w:rPr>
          <w:rFonts w:cs="Arial"/>
          <w:sz w:val="22"/>
          <w:szCs w:val="22"/>
        </w:rPr>
        <w:t xml:space="preserve">Die Trainer fragen </w:t>
      </w:r>
      <w:r w:rsidR="008639D3">
        <w:rPr>
          <w:rFonts w:cs="Arial"/>
          <w:sz w:val="22"/>
          <w:szCs w:val="22"/>
        </w:rPr>
        <w:t>vor</w:t>
      </w:r>
      <w:r w:rsidRPr="00B754B3">
        <w:rPr>
          <w:rFonts w:cs="Arial"/>
          <w:sz w:val="22"/>
          <w:szCs w:val="22"/>
        </w:rPr>
        <w:t xml:space="preserve"> Berührungen erst, ob sie den Teilnehmer berühren dürfen, um Hilfestellungen zu geben</w:t>
      </w:r>
      <w:r w:rsidR="008639D3">
        <w:rPr>
          <w:rFonts w:cs="Arial"/>
          <w:sz w:val="22"/>
          <w:szCs w:val="22"/>
        </w:rPr>
        <w:t>.</w:t>
      </w:r>
    </w:p>
    <w:p w14:paraId="0F9CC70E" w14:textId="77777777" w:rsidR="00A65A1E" w:rsidRPr="00B754B3" w:rsidRDefault="00A65A1E" w:rsidP="00A65A1E">
      <w:pPr>
        <w:pStyle w:val="Listenabsatz"/>
        <w:numPr>
          <w:ilvl w:val="0"/>
          <w:numId w:val="10"/>
        </w:numPr>
        <w:spacing w:line="276" w:lineRule="auto"/>
        <w:rPr>
          <w:rFonts w:cs="Arial"/>
          <w:sz w:val="22"/>
          <w:szCs w:val="22"/>
        </w:rPr>
      </w:pPr>
      <w:r w:rsidRPr="00B754B3">
        <w:rPr>
          <w:rFonts w:cs="Arial"/>
          <w:sz w:val="22"/>
          <w:szCs w:val="22"/>
        </w:rPr>
        <w:t>Hilfestellungen beim An- und Auskleiden dürfen erst auf Nachfrage des</w:t>
      </w:r>
      <w:r>
        <w:rPr>
          <w:rFonts w:cs="Arial"/>
          <w:sz w:val="22"/>
          <w:szCs w:val="22"/>
        </w:rPr>
        <w:t xml:space="preserve"> </w:t>
      </w:r>
      <w:r w:rsidRPr="00B754B3">
        <w:rPr>
          <w:rFonts w:cs="Arial"/>
          <w:sz w:val="22"/>
          <w:szCs w:val="22"/>
        </w:rPr>
        <w:t>Teilnehmers gegeben werden.</w:t>
      </w:r>
    </w:p>
    <w:p w14:paraId="0C8D1F0F" w14:textId="77777777" w:rsidR="00A65A1E" w:rsidRPr="00B754B3" w:rsidRDefault="00A65A1E" w:rsidP="00A65A1E">
      <w:pPr>
        <w:pStyle w:val="Listenabsatz"/>
        <w:numPr>
          <w:ilvl w:val="0"/>
          <w:numId w:val="10"/>
        </w:numPr>
        <w:spacing w:line="276" w:lineRule="auto"/>
        <w:rPr>
          <w:rFonts w:cs="Arial"/>
          <w:sz w:val="22"/>
          <w:szCs w:val="22"/>
        </w:rPr>
      </w:pPr>
      <w:r w:rsidRPr="00B754B3">
        <w:rPr>
          <w:rFonts w:cs="Arial"/>
          <w:sz w:val="22"/>
          <w:szCs w:val="22"/>
        </w:rPr>
        <w:t>In Gefahrensituationen ist die Gesundheit des Teilnehmers die oberste Priorität!</w:t>
      </w:r>
    </w:p>
    <w:p w14:paraId="1CED3F8E" w14:textId="77777777" w:rsidR="00A65A1E" w:rsidRDefault="00A65A1E" w:rsidP="00A65A1E">
      <w:pPr>
        <w:spacing w:line="276" w:lineRule="auto"/>
        <w:rPr>
          <w:rFonts w:cs="Arial"/>
          <w:sz w:val="22"/>
          <w:szCs w:val="22"/>
        </w:rPr>
      </w:pPr>
    </w:p>
    <w:p w14:paraId="54ABF626" w14:textId="77777777" w:rsidR="00A65A1E" w:rsidRPr="00B754B3" w:rsidRDefault="00A65A1E" w:rsidP="00A65A1E">
      <w:pPr>
        <w:spacing w:line="276" w:lineRule="auto"/>
        <w:rPr>
          <w:rFonts w:cs="Arial"/>
          <w:b/>
          <w:bCs/>
          <w:sz w:val="22"/>
          <w:szCs w:val="22"/>
        </w:rPr>
      </w:pPr>
      <w:r w:rsidRPr="00B754B3">
        <w:rPr>
          <w:rFonts w:cs="Arial"/>
          <w:b/>
          <w:bCs/>
          <w:sz w:val="22"/>
          <w:szCs w:val="22"/>
        </w:rPr>
        <w:t>A.1.4 Trainingssituationen auf dem Wasser</w:t>
      </w:r>
    </w:p>
    <w:p w14:paraId="640F03E7" w14:textId="23A1B21E" w:rsidR="00A65A1E" w:rsidRPr="00B754B3" w:rsidRDefault="00A65A1E" w:rsidP="00A65A1E">
      <w:pPr>
        <w:pStyle w:val="Listenabsatz"/>
        <w:numPr>
          <w:ilvl w:val="0"/>
          <w:numId w:val="11"/>
        </w:numPr>
        <w:spacing w:line="276" w:lineRule="auto"/>
        <w:rPr>
          <w:rFonts w:cs="Arial"/>
          <w:sz w:val="22"/>
          <w:szCs w:val="22"/>
        </w:rPr>
      </w:pPr>
      <w:r w:rsidRPr="00B754B3">
        <w:rPr>
          <w:rFonts w:cs="Arial"/>
          <w:sz w:val="22"/>
          <w:szCs w:val="22"/>
        </w:rPr>
        <w:t>Pipi auf dem Wasser: in die Pütz auf dem Boot, alle anderen Teilnehmer halten</w:t>
      </w:r>
      <w:r>
        <w:rPr>
          <w:rFonts w:cs="Arial"/>
          <w:sz w:val="22"/>
          <w:szCs w:val="22"/>
        </w:rPr>
        <w:t xml:space="preserve"> </w:t>
      </w:r>
      <w:r w:rsidRPr="00B754B3">
        <w:rPr>
          <w:rFonts w:cs="Arial"/>
          <w:sz w:val="22"/>
          <w:szCs w:val="22"/>
        </w:rPr>
        <w:t>ausreichend Abstand, der Trainer schaut weg, aber achtet auf das Boot</w:t>
      </w:r>
      <w:r w:rsidR="008639D3">
        <w:rPr>
          <w:rFonts w:cs="Arial"/>
          <w:sz w:val="22"/>
          <w:szCs w:val="22"/>
        </w:rPr>
        <w:t>.</w:t>
      </w:r>
    </w:p>
    <w:p w14:paraId="2F15B340" w14:textId="65FC85B1" w:rsidR="00A65A1E" w:rsidRPr="00B754B3" w:rsidRDefault="00A65A1E" w:rsidP="00A65A1E">
      <w:pPr>
        <w:pStyle w:val="Listenabsatz"/>
        <w:numPr>
          <w:ilvl w:val="0"/>
          <w:numId w:val="11"/>
        </w:numPr>
        <w:spacing w:line="276" w:lineRule="auto"/>
        <w:rPr>
          <w:rFonts w:cs="Arial"/>
          <w:sz w:val="22"/>
          <w:szCs w:val="22"/>
        </w:rPr>
      </w:pPr>
      <w:r w:rsidRPr="00B754B3">
        <w:rPr>
          <w:rFonts w:cs="Arial"/>
          <w:sz w:val="22"/>
          <w:szCs w:val="22"/>
        </w:rPr>
        <w:t>Pipi auf dem Trainerboot: Trainer schaut weg, das Kind gibt ein Signal, sobald es</w:t>
      </w:r>
      <w:r>
        <w:rPr>
          <w:rFonts w:cs="Arial"/>
          <w:sz w:val="22"/>
          <w:szCs w:val="22"/>
        </w:rPr>
        <w:t xml:space="preserve"> </w:t>
      </w:r>
      <w:r w:rsidRPr="00B754B3">
        <w:rPr>
          <w:rFonts w:cs="Arial"/>
          <w:sz w:val="22"/>
          <w:szCs w:val="22"/>
        </w:rPr>
        <w:t>fertig ist, die anderen Teilnehmer haben sich vom Trainerboot freizuhalten</w:t>
      </w:r>
      <w:r w:rsidR="008639D3">
        <w:rPr>
          <w:rFonts w:cs="Arial"/>
          <w:sz w:val="22"/>
          <w:szCs w:val="22"/>
        </w:rPr>
        <w:t>.</w:t>
      </w:r>
    </w:p>
    <w:p w14:paraId="6E8A5B2A" w14:textId="19517B86" w:rsidR="00A65A1E" w:rsidRPr="00B754B3" w:rsidRDefault="00A65A1E" w:rsidP="00A65A1E">
      <w:pPr>
        <w:pStyle w:val="Listenabsatz"/>
        <w:numPr>
          <w:ilvl w:val="0"/>
          <w:numId w:val="11"/>
        </w:numPr>
        <w:spacing w:line="276" w:lineRule="auto"/>
        <w:rPr>
          <w:rFonts w:cs="Arial"/>
          <w:sz w:val="22"/>
          <w:szCs w:val="22"/>
        </w:rPr>
      </w:pPr>
      <w:r w:rsidRPr="00B754B3">
        <w:rPr>
          <w:rFonts w:cs="Arial"/>
          <w:sz w:val="22"/>
          <w:szCs w:val="22"/>
        </w:rPr>
        <w:t>Trainer mit Kind allein auf dem Boot: Kind sitzt mit klarem Abstand zum Trainer auf</w:t>
      </w:r>
      <w:r>
        <w:rPr>
          <w:rFonts w:cs="Arial"/>
          <w:sz w:val="22"/>
          <w:szCs w:val="22"/>
        </w:rPr>
        <w:t xml:space="preserve"> </w:t>
      </w:r>
      <w:r w:rsidRPr="00B754B3">
        <w:rPr>
          <w:rFonts w:cs="Arial"/>
          <w:sz w:val="22"/>
          <w:szCs w:val="22"/>
        </w:rPr>
        <w:t>dem Boot</w:t>
      </w:r>
      <w:r w:rsidR="008639D3">
        <w:rPr>
          <w:rFonts w:cs="Arial"/>
          <w:sz w:val="22"/>
          <w:szCs w:val="22"/>
        </w:rPr>
        <w:t>.</w:t>
      </w:r>
    </w:p>
    <w:p w14:paraId="4CD84DF2" w14:textId="77777777" w:rsidR="00A65A1E" w:rsidRDefault="00A65A1E" w:rsidP="00A65A1E">
      <w:pPr>
        <w:spacing w:line="276" w:lineRule="auto"/>
        <w:rPr>
          <w:rFonts w:cs="Arial"/>
          <w:sz w:val="22"/>
          <w:szCs w:val="22"/>
        </w:rPr>
      </w:pPr>
    </w:p>
    <w:p w14:paraId="21332823" w14:textId="77777777" w:rsidR="00A65A1E" w:rsidRPr="00C66C49" w:rsidRDefault="00A65A1E" w:rsidP="00A65A1E">
      <w:pPr>
        <w:spacing w:line="276" w:lineRule="auto"/>
        <w:rPr>
          <w:rFonts w:cs="Arial"/>
          <w:sz w:val="22"/>
          <w:szCs w:val="22"/>
        </w:rPr>
      </w:pPr>
      <w:r w:rsidRPr="00B754B3">
        <w:rPr>
          <w:rFonts w:cs="Arial"/>
          <w:b/>
          <w:bCs/>
          <w:sz w:val="22"/>
          <w:szCs w:val="22"/>
        </w:rPr>
        <w:t>A.1.5 Handys, soziale Medien, Chatgruppen</w:t>
      </w:r>
    </w:p>
    <w:p w14:paraId="42979DC8" w14:textId="0799EC56" w:rsidR="00A65A1E" w:rsidRDefault="00D33C2B" w:rsidP="00A65A1E">
      <w:pPr>
        <w:pStyle w:val="Listenabsatz"/>
        <w:numPr>
          <w:ilvl w:val="0"/>
          <w:numId w:val="12"/>
        </w:numPr>
        <w:spacing w:line="276" w:lineRule="auto"/>
        <w:rPr>
          <w:rFonts w:cs="Arial"/>
          <w:sz w:val="22"/>
          <w:szCs w:val="22"/>
        </w:rPr>
      </w:pPr>
      <w:r>
        <w:rPr>
          <w:rFonts w:cs="Arial"/>
          <w:sz w:val="22"/>
          <w:szCs w:val="22"/>
        </w:rPr>
        <w:t xml:space="preserve">Das Fotografieren oder Filmen </w:t>
      </w:r>
      <w:r w:rsidR="00A65A1E" w:rsidRPr="00B754B3">
        <w:rPr>
          <w:rFonts w:cs="Arial"/>
          <w:sz w:val="22"/>
          <w:szCs w:val="22"/>
        </w:rPr>
        <w:t>von Kindern</w:t>
      </w:r>
      <w:r>
        <w:rPr>
          <w:rFonts w:cs="Arial"/>
          <w:sz w:val="22"/>
          <w:szCs w:val="22"/>
        </w:rPr>
        <w:t xml:space="preserve"> und Jugendlichen</w:t>
      </w:r>
      <w:r w:rsidR="00A65A1E" w:rsidRPr="00B754B3">
        <w:rPr>
          <w:rFonts w:cs="Arial"/>
          <w:sz w:val="22"/>
          <w:szCs w:val="22"/>
        </w:rPr>
        <w:t xml:space="preserve"> </w:t>
      </w:r>
      <w:r w:rsidR="00A65A1E">
        <w:rPr>
          <w:rFonts w:cs="Arial"/>
          <w:sz w:val="22"/>
          <w:szCs w:val="22"/>
        </w:rPr>
        <w:t xml:space="preserve">in anzüglichen </w:t>
      </w:r>
      <w:r>
        <w:rPr>
          <w:rFonts w:cs="Arial"/>
          <w:sz w:val="22"/>
          <w:szCs w:val="22"/>
        </w:rPr>
        <w:t>Situationen ist nicht</w:t>
      </w:r>
      <w:r w:rsidR="00A65A1E">
        <w:rPr>
          <w:rFonts w:cs="Arial"/>
          <w:sz w:val="22"/>
          <w:szCs w:val="22"/>
        </w:rPr>
        <w:t xml:space="preserve"> </w:t>
      </w:r>
      <w:r w:rsidR="00A65A1E" w:rsidRPr="00B754B3">
        <w:rPr>
          <w:rFonts w:cs="Arial"/>
          <w:sz w:val="22"/>
          <w:szCs w:val="22"/>
        </w:rPr>
        <w:t>erlaubt</w:t>
      </w:r>
      <w:r>
        <w:rPr>
          <w:rFonts w:cs="Arial"/>
          <w:sz w:val="22"/>
          <w:szCs w:val="22"/>
        </w:rPr>
        <w:t>.</w:t>
      </w:r>
    </w:p>
    <w:p w14:paraId="4D8CDE0B" w14:textId="2D561B67" w:rsidR="00A65A1E" w:rsidRPr="00B754B3" w:rsidRDefault="00D33C2B" w:rsidP="00A65A1E">
      <w:pPr>
        <w:pStyle w:val="Listenabsatz"/>
        <w:numPr>
          <w:ilvl w:val="0"/>
          <w:numId w:val="12"/>
        </w:numPr>
        <w:spacing w:line="276" w:lineRule="auto"/>
        <w:rPr>
          <w:rFonts w:cs="Arial"/>
          <w:sz w:val="22"/>
          <w:szCs w:val="22"/>
        </w:rPr>
      </w:pPr>
      <w:r>
        <w:rPr>
          <w:rFonts w:cs="Arial"/>
          <w:sz w:val="22"/>
          <w:szCs w:val="22"/>
        </w:rPr>
        <w:t xml:space="preserve">Des </w:t>
      </w:r>
      <w:proofErr w:type="spellStart"/>
      <w:r>
        <w:rPr>
          <w:rFonts w:cs="Arial"/>
          <w:sz w:val="22"/>
          <w:szCs w:val="22"/>
        </w:rPr>
        <w:t>Weiteren</w:t>
      </w:r>
      <w:proofErr w:type="spellEnd"/>
      <w:r>
        <w:rPr>
          <w:rFonts w:cs="Arial"/>
          <w:sz w:val="22"/>
          <w:szCs w:val="22"/>
        </w:rPr>
        <w:t xml:space="preserve"> gelten die die Regeln der Datenschutzverordnung.</w:t>
      </w:r>
    </w:p>
    <w:p w14:paraId="302F246A" w14:textId="77777777" w:rsidR="00A65A1E" w:rsidRDefault="00A65A1E" w:rsidP="00A65A1E">
      <w:pPr>
        <w:spacing w:line="276" w:lineRule="auto"/>
        <w:rPr>
          <w:rFonts w:cs="Arial"/>
          <w:sz w:val="22"/>
          <w:szCs w:val="22"/>
        </w:rPr>
      </w:pPr>
    </w:p>
    <w:p w14:paraId="1B94B6E0" w14:textId="77777777" w:rsidR="00A65A1E" w:rsidRPr="00B754B3" w:rsidRDefault="00A65A1E" w:rsidP="00A65A1E">
      <w:pPr>
        <w:spacing w:line="276" w:lineRule="auto"/>
        <w:rPr>
          <w:rFonts w:cs="Arial"/>
          <w:b/>
          <w:bCs/>
          <w:sz w:val="22"/>
          <w:szCs w:val="22"/>
        </w:rPr>
      </w:pPr>
      <w:r w:rsidRPr="00B754B3">
        <w:rPr>
          <w:rFonts w:cs="Arial"/>
          <w:b/>
          <w:bCs/>
          <w:sz w:val="22"/>
          <w:szCs w:val="22"/>
        </w:rPr>
        <w:t>A.1.6 Veranstaltungen mit und ohne Übernachtung</w:t>
      </w:r>
    </w:p>
    <w:p w14:paraId="333863FA" w14:textId="51A9995C" w:rsidR="00A65A1E" w:rsidRPr="00B754B3" w:rsidRDefault="00A65A1E" w:rsidP="00A65A1E">
      <w:pPr>
        <w:pStyle w:val="Listenabsatz"/>
        <w:numPr>
          <w:ilvl w:val="0"/>
          <w:numId w:val="13"/>
        </w:numPr>
        <w:spacing w:line="276" w:lineRule="auto"/>
        <w:rPr>
          <w:rFonts w:cs="Arial"/>
          <w:sz w:val="22"/>
          <w:szCs w:val="22"/>
        </w:rPr>
      </w:pPr>
      <w:r w:rsidRPr="00B754B3">
        <w:rPr>
          <w:rFonts w:cs="Arial"/>
          <w:sz w:val="22"/>
          <w:szCs w:val="22"/>
        </w:rPr>
        <w:t>Getrennte Umkleidemöglichkeiten und Duschmöglichkeiten</w:t>
      </w:r>
      <w:r w:rsidR="008639D3">
        <w:rPr>
          <w:rFonts w:cs="Arial"/>
          <w:sz w:val="22"/>
          <w:szCs w:val="22"/>
        </w:rPr>
        <w:t>.</w:t>
      </w:r>
    </w:p>
    <w:p w14:paraId="156034EE" w14:textId="726D3782" w:rsidR="00A65A1E" w:rsidRPr="00B754B3" w:rsidRDefault="00A65A1E" w:rsidP="00A65A1E">
      <w:pPr>
        <w:pStyle w:val="Listenabsatz"/>
        <w:numPr>
          <w:ilvl w:val="0"/>
          <w:numId w:val="13"/>
        </w:numPr>
        <w:spacing w:line="276" w:lineRule="auto"/>
        <w:rPr>
          <w:rFonts w:cs="Arial"/>
          <w:sz w:val="22"/>
          <w:szCs w:val="22"/>
        </w:rPr>
      </w:pPr>
      <w:r w:rsidRPr="00B754B3">
        <w:rPr>
          <w:rFonts w:cs="Arial"/>
          <w:sz w:val="22"/>
          <w:szCs w:val="22"/>
        </w:rPr>
        <w:t>Sich vorher ein Bild über unbekannte Räumlichkeiten und Personen machen</w:t>
      </w:r>
      <w:r w:rsidR="008639D3">
        <w:rPr>
          <w:rFonts w:cs="Arial"/>
          <w:sz w:val="22"/>
          <w:szCs w:val="22"/>
        </w:rPr>
        <w:t>.</w:t>
      </w:r>
    </w:p>
    <w:p w14:paraId="26DB5066" w14:textId="62F7754E" w:rsidR="00A65A1E" w:rsidRPr="002675A0" w:rsidRDefault="00A65A1E" w:rsidP="00A65A1E">
      <w:pPr>
        <w:pStyle w:val="Listenabsatz"/>
        <w:numPr>
          <w:ilvl w:val="0"/>
          <w:numId w:val="13"/>
        </w:numPr>
        <w:spacing w:line="276" w:lineRule="auto"/>
      </w:pPr>
      <w:r w:rsidRPr="00B754B3">
        <w:rPr>
          <w:rFonts w:cs="Arial"/>
          <w:sz w:val="22"/>
          <w:szCs w:val="22"/>
        </w:rPr>
        <w:t>Generelles Alkoholverbot bei offiziellen Veranstaltungen und Übernachtungen</w:t>
      </w:r>
      <w:r w:rsidR="008639D3">
        <w:rPr>
          <w:rFonts w:cs="Arial"/>
          <w:sz w:val="22"/>
          <w:szCs w:val="22"/>
        </w:rPr>
        <w:t>.</w:t>
      </w:r>
    </w:p>
    <w:p w14:paraId="21014AF4" w14:textId="77777777" w:rsidR="002675A0" w:rsidRPr="002675A0" w:rsidRDefault="002675A0" w:rsidP="002675A0"/>
    <w:p w14:paraId="76BB3B62" w14:textId="496682A3" w:rsidR="00D33C2B" w:rsidRDefault="00D33C2B">
      <w:pPr>
        <w:spacing w:after="160" w:line="259" w:lineRule="auto"/>
      </w:pPr>
      <w:r>
        <w:br w:type="page"/>
      </w:r>
    </w:p>
    <w:p w14:paraId="495D1EAF" w14:textId="27C76EEA" w:rsidR="002675A0" w:rsidRPr="003D5E6E" w:rsidRDefault="002675A0" w:rsidP="003D5E6E">
      <w:pPr>
        <w:spacing w:line="276" w:lineRule="auto"/>
        <w:rPr>
          <w:rFonts w:cs="Arial"/>
          <w:b/>
          <w:bCs/>
        </w:rPr>
      </w:pPr>
      <w:r w:rsidRPr="003D5E6E">
        <w:rPr>
          <w:rFonts w:cs="Arial"/>
          <w:b/>
          <w:bCs/>
        </w:rPr>
        <w:lastRenderedPageBreak/>
        <w:t xml:space="preserve">Anhang </w:t>
      </w:r>
      <w:r w:rsidR="005E5C5D">
        <w:rPr>
          <w:rFonts w:cs="Arial"/>
          <w:b/>
          <w:bCs/>
        </w:rPr>
        <w:t>A2</w:t>
      </w:r>
      <w:r w:rsidR="00AF5F9F">
        <w:rPr>
          <w:rFonts w:cs="Arial"/>
          <w:b/>
          <w:bCs/>
        </w:rPr>
        <w:t>:</w:t>
      </w:r>
      <w:r w:rsidR="002201B2" w:rsidRPr="002201B2">
        <w:t xml:space="preserve"> </w:t>
      </w:r>
      <w:r w:rsidR="002201B2" w:rsidRPr="002201B2">
        <w:rPr>
          <w:rFonts w:cs="Arial"/>
          <w:b/>
          <w:bCs/>
        </w:rPr>
        <w:t>Schutzbeauftragte</w:t>
      </w:r>
      <w:r w:rsidR="002201B2">
        <w:rPr>
          <w:rFonts w:cs="Arial"/>
          <w:b/>
          <w:bCs/>
        </w:rPr>
        <w:t xml:space="preserve"> für die Jugend</w:t>
      </w:r>
    </w:p>
    <w:p w14:paraId="68F2F83D" w14:textId="77777777" w:rsidR="002675A0" w:rsidRPr="002675A0" w:rsidRDefault="002675A0" w:rsidP="002675A0"/>
    <w:p w14:paraId="6C6AF420" w14:textId="77777777" w:rsidR="000547B2" w:rsidRDefault="00905C9D" w:rsidP="00A65A1E">
      <w:pPr>
        <w:pStyle w:val="Listenabsatz"/>
        <w:numPr>
          <w:ilvl w:val="0"/>
          <w:numId w:val="13"/>
        </w:numPr>
        <w:spacing w:line="276" w:lineRule="auto"/>
      </w:pPr>
      <w:r w:rsidRPr="00905C9D">
        <w:rPr>
          <w:b/>
          <w:bCs/>
        </w:rPr>
        <w:t xml:space="preserve">Cora Enid </w:t>
      </w:r>
      <w:proofErr w:type="spellStart"/>
      <w:r w:rsidRPr="00905C9D">
        <w:rPr>
          <w:b/>
          <w:bCs/>
        </w:rPr>
        <w:t>Häringer</w:t>
      </w:r>
      <w:proofErr w:type="spellEnd"/>
      <w:r>
        <w:br/>
        <w:t>Mobil: 0171 5165153</w:t>
      </w:r>
    </w:p>
    <w:p w14:paraId="5677B4BA" w14:textId="605CA56C" w:rsidR="002675A0" w:rsidRDefault="000547B2" w:rsidP="000547B2">
      <w:pPr>
        <w:spacing w:line="276" w:lineRule="auto"/>
        <w:ind w:left="708"/>
      </w:pPr>
      <w:r>
        <w:t>E-Mail: chfritz66@gmail.com</w:t>
      </w:r>
      <w:r w:rsidR="002675A0">
        <w:br/>
      </w:r>
    </w:p>
    <w:p w14:paraId="684B74E3" w14:textId="2B1AC20C" w:rsidR="002675A0" w:rsidRDefault="00905C9D" w:rsidP="00A65A1E">
      <w:pPr>
        <w:pStyle w:val="Listenabsatz"/>
        <w:numPr>
          <w:ilvl w:val="0"/>
          <w:numId w:val="13"/>
        </w:numPr>
        <w:spacing w:line="276" w:lineRule="auto"/>
      </w:pPr>
      <w:r w:rsidRPr="00905C9D">
        <w:rPr>
          <w:b/>
          <w:bCs/>
        </w:rPr>
        <w:t>Mathias Horn</w:t>
      </w:r>
      <w:r>
        <w:br/>
        <w:t>Mobil: 0151 46667607</w:t>
      </w:r>
    </w:p>
    <w:p w14:paraId="72071F2F" w14:textId="0D36A10C" w:rsidR="000547B2" w:rsidRDefault="000547B2" w:rsidP="000547B2">
      <w:pPr>
        <w:spacing w:line="276" w:lineRule="auto"/>
        <w:ind w:left="708"/>
      </w:pPr>
      <w:r>
        <w:t>E-Mail: mathiashorn@t-online.de</w:t>
      </w:r>
    </w:p>
    <w:p w14:paraId="0199DD88" w14:textId="77777777" w:rsidR="00A65A1E" w:rsidRDefault="00A65A1E"/>
    <w:p w14:paraId="517BF4A1" w14:textId="77777777" w:rsidR="008A51E1" w:rsidRDefault="008A51E1"/>
    <w:p w14:paraId="7FE6B97E" w14:textId="77777777" w:rsidR="008A51E1" w:rsidRDefault="008A51E1"/>
    <w:p w14:paraId="35A213A5" w14:textId="77777777" w:rsidR="008A51E1" w:rsidRDefault="008A51E1">
      <w:pPr>
        <w:rPr>
          <w:rFonts w:cs="Arial"/>
          <w:b/>
          <w:bCs/>
        </w:rPr>
      </w:pPr>
    </w:p>
    <w:p w14:paraId="7933A722" w14:textId="77777777" w:rsidR="008A51E1" w:rsidRDefault="008A51E1">
      <w:pPr>
        <w:rPr>
          <w:rFonts w:cs="Arial"/>
          <w:b/>
          <w:bCs/>
        </w:rPr>
      </w:pPr>
    </w:p>
    <w:p w14:paraId="02802E65" w14:textId="77777777" w:rsidR="008A51E1" w:rsidRDefault="008A51E1">
      <w:pPr>
        <w:rPr>
          <w:rFonts w:cs="Arial"/>
          <w:b/>
          <w:bCs/>
        </w:rPr>
      </w:pPr>
    </w:p>
    <w:p w14:paraId="00A7FE23" w14:textId="77777777" w:rsidR="008A51E1" w:rsidRDefault="008A51E1">
      <w:pPr>
        <w:rPr>
          <w:rFonts w:cs="Arial"/>
          <w:b/>
          <w:bCs/>
        </w:rPr>
      </w:pPr>
    </w:p>
    <w:p w14:paraId="24C37E95" w14:textId="77777777" w:rsidR="008A51E1" w:rsidRDefault="008A51E1">
      <w:pPr>
        <w:rPr>
          <w:rFonts w:cs="Arial"/>
          <w:b/>
          <w:bCs/>
        </w:rPr>
      </w:pPr>
    </w:p>
    <w:p w14:paraId="5EF27364" w14:textId="77777777" w:rsidR="008A51E1" w:rsidRDefault="008A51E1">
      <w:pPr>
        <w:rPr>
          <w:rFonts w:cs="Arial"/>
          <w:b/>
          <w:bCs/>
        </w:rPr>
      </w:pPr>
    </w:p>
    <w:p w14:paraId="7064F333" w14:textId="77777777" w:rsidR="008A51E1" w:rsidRDefault="008A51E1">
      <w:pPr>
        <w:rPr>
          <w:rFonts w:cs="Arial"/>
          <w:b/>
          <w:bCs/>
        </w:rPr>
      </w:pPr>
    </w:p>
    <w:p w14:paraId="1684ACDB" w14:textId="77777777" w:rsidR="008A51E1" w:rsidRDefault="008A51E1">
      <w:pPr>
        <w:rPr>
          <w:rFonts w:cs="Arial"/>
          <w:b/>
          <w:bCs/>
        </w:rPr>
      </w:pPr>
    </w:p>
    <w:p w14:paraId="3188076D" w14:textId="77777777" w:rsidR="008A51E1" w:rsidRDefault="008A51E1">
      <w:pPr>
        <w:rPr>
          <w:rFonts w:cs="Arial"/>
          <w:b/>
          <w:bCs/>
        </w:rPr>
      </w:pPr>
    </w:p>
    <w:p w14:paraId="51208996" w14:textId="77777777" w:rsidR="008A51E1" w:rsidRDefault="008A51E1">
      <w:pPr>
        <w:rPr>
          <w:rFonts w:cs="Arial"/>
          <w:b/>
          <w:bCs/>
        </w:rPr>
      </w:pPr>
    </w:p>
    <w:p w14:paraId="259E91F7" w14:textId="77777777" w:rsidR="008A51E1" w:rsidRDefault="008A51E1">
      <w:pPr>
        <w:rPr>
          <w:rFonts w:cs="Arial"/>
          <w:b/>
          <w:bCs/>
        </w:rPr>
      </w:pPr>
    </w:p>
    <w:p w14:paraId="2908BDD7" w14:textId="77777777" w:rsidR="008A51E1" w:rsidRDefault="008A51E1">
      <w:pPr>
        <w:rPr>
          <w:rFonts w:cs="Arial"/>
          <w:b/>
          <w:bCs/>
        </w:rPr>
      </w:pPr>
    </w:p>
    <w:p w14:paraId="54965FF9" w14:textId="77777777" w:rsidR="008A51E1" w:rsidRDefault="008A51E1">
      <w:pPr>
        <w:rPr>
          <w:rFonts w:cs="Arial"/>
          <w:b/>
          <w:bCs/>
        </w:rPr>
      </w:pPr>
    </w:p>
    <w:p w14:paraId="3CBE59EC" w14:textId="77777777" w:rsidR="008A51E1" w:rsidRDefault="008A51E1">
      <w:pPr>
        <w:rPr>
          <w:rFonts w:cs="Arial"/>
          <w:b/>
          <w:bCs/>
        </w:rPr>
      </w:pPr>
    </w:p>
    <w:p w14:paraId="41FFCBD6" w14:textId="77777777" w:rsidR="008A51E1" w:rsidRDefault="008A51E1">
      <w:pPr>
        <w:rPr>
          <w:rFonts w:cs="Arial"/>
          <w:b/>
          <w:bCs/>
        </w:rPr>
      </w:pPr>
    </w:p>
    <w:p w14:paraId="4470AEC9" w14:textId="77777777" w:rsidR="008A51E1" w:rsidRDefault="008A51E1">
      <w:pPr>
        <w:rPr>
          <w:rFonts w:cs="Arial"/>
          <w:b/>
          <w:bCs/>
        </w:rPr>
      </w:pPr>
    </w:p>
    <w:p w14:paraId="18520D90" w14:textId="77777777" w:rsidR="008A51E1" w:rsidRDefault="008A51E1">
      <w:pPr>
        <w:rPr>
          <w:rFonts w:cs="Arial"/>
          <w:b/>
          <w:bCs/>
        </w:rPr>
      </w:pPr>
    </w:p>
    <w:p w14:paraId="6F922FFF" w14:textId="77777777" w:rsidR="008A51E1" w:rsidRDefault="008A51E1">
      <w:pPr>
        <w:rPr>
          <w:rFonts w:cs="Arial"/>
          <w:b/>
          <w:bCs/>
        </w:rPr>
      </w:pPr>
    </w:p>
    <w:p w14:paraId="2BAAACDB" w14:textId="77777777" w:rsidR="008A51E1" w:rsidRDefault="008A51E1">
      <w:pPr>
        <w:rPr>
          <w:rFonts w:cs="Arial"/>
          <w:b/>
          <w:bCs/>
        </w:rPr>
      </w:pPr>
    </w:p>
    <w:p w14:paraId="60995FA6" w14:textId="77777777" w:rsidR="008A51E1" w:rsidRDefault="008A51E1">
      <w:pPr>
        <w:rPr>
          <w:rFonts w:cs="Arial"/>
          <w:b/>
          <w:bCs/>
        </w:rPr>
      </w:pPr>
    </w:p>
    <w:p w14:paraId="05986A20" w14:textId="77777777" w:rsidR="008A51E1" w:rsidRDefault="008A51E1">
      <w:pPr>
        <w:rPr>
          <w:rFonts w:cs="Arial"/>
          <w:b/>
          <w:bCs/>
        </w:rPr>
      </w:pPr>
    </w:p>
    <w:p w14:paraId="0C0A7EE9" w14:textId="77777777" w:rsidR="008A51E1" w:rsidRDefault="008A51E1">
      <w:pPr>
        <w:rPr>
          <w:rFonts w:cs="Arial"/>
          <w:b/>
          <w:bCs/>
        </w:rPr>
      </w:pPr>
    </w:p>
    <w:p w14:paraId="4436F25D" w14:textId="77777777" w:rsidR="008A51E1" w:rsidRDefault="008A51E1">
      <w:pPr>
        <w:rPr>
          <w:rFonts w:cs="Arial"/>
          <w:b/>
          <w:bCs/>
        </w:rPr>
      </w:pPr>
    </w:p>
    <w:p w14:paraId="1916EEBC" w14:textId="77777777" w:rsidR="008A51E1" w:rsidRDefault="008A51E1">
      <w:pPr>
        <w:rPr>
          <w:rFonts w:cs="Arial"/>
          <w:b/>
          <w:bCs/>
        </w:rPr>
      </w:pPr>
    </w:p>
    <w:p w14:paraId="3DEE11EE" w14:textId="77777777" w:rsidR="008A51E1" w:rsidRDefault="008A51E1">
      <w:pPr>
        <w:rPr>
          <w:rFonts w:cs="Arial"/>
          <w:b/>
          <w:bCs/>
        </w:rPr>
      </w:pPr>
    </w:p>
    <w:p w14:paraId="3DAF4C57" w14:textId="77777777" w:rsidR="008A51E1" w:rsidRDefault="008A51E1">
      <w:pPr>
        <w:rPr>
          <w:rFonts w:cs="Arial"/>
          <w:b/>
          <w:bCs/>
        </w:rPr>
      </w:pPr>
    </w:p>
    <w:p w14:paraId="56DF6224" w14:textId="77777777" w:rsidR="008A51E1" w:rsidRDefault="008A51E1">
      <w:pPr>
        <w:rPr>
          <w:rFonts w:cs="Arial"/>
          <w:b/>
          <w:bCs/>
        </w:rPr>
      </w:pPr>
    </w:p>
    <w:p w14:paraId="6494831C" w14:textId="77777777" w:rsidR="008A51E1" w:rsidRDefault="008A51E1">
      <w:pPr>
        <w:rPr>
          <w:rFonts w:cs="Arial"/>
          <w:b/>
          <w:bCs/>
        </w:rPr>
      </w:pPr>
    </w:p>
    <w:p w14:paraId="56690CF2" w14:textId="77777777" w:rsidR="008A51E1" w:rsidRDefault="008A51E1">
      <w:pPr>
        <w:rPr>
          <w:rFonts w:cs="Arial"/>
          <w:b/>
          <w:bCs/>
        </w:rPr>
      </w:pPr>
    </w:p>
    <w:p w14:paraId="213B2C10" w14:textId="77777777" w:rsidR="008A51E1" w:rsidRDefault="008A51E1">
      <w:pPr>
        <w:rPr>
          <w:rFonts w:cs="Arial"/>
          <w:b/>
          <w:bCs/>
        </w:rPr>
      </w:pPr>
    </w:p>
    <w:p w14:paraId="4A8BAEEA" w14:textId="77777777" w:rsidR="008A51E1" w:rsidRDefault="008A51E1">
      <w:pPr>
        <w:rPr>
          <w:rFonts w:cs="Arial"/>
          <w:b/>
          <w:bCs/>
        </w:rPr>
      </w:pPr>
    </w:p>
    <w:p w14:paraId="10A3FFD2" w14:textId="77777777" w:rsidR="008A51E1" w:rsidRDefault="008A51E1">
      <w:pPr>
        <w:rPr>
          <w:rFonts w:cs="Arial"/>
          <w:b/>
          <w:bCs/>
        </w:rPr>
      </w:pPr>
    </w:p>
    <w:p w14:paraId="6C05D93D" w14:textId="77777777" w:rsidR="008A51E1" w:rsidRDefault="008A51E1">
      <w:pPr>
        <w:rPr>
          <w:rFonts w:cs="Arial"/>
          <w:b/>
          <w:bCs/>
        </w:rPr>
      </w:pPr>
    </w:p>
    <w:p w14:paraId="3FEEE8B6" w14:textId="77777777" w:rsidR="008A51E1" w:rsidRDefault="008A51E1">
      <w:pPr>
        <w:rPr>
          <w:rFonts w:cs="Arial"/>
          <w:b/>
          <w:bCs/>
        </w:rPr>
      </w:pPr>
    </w:p>
    <w:p w14:paraId="185D9DA3" w14:textId="77777777" w:rsidR="008A51E1" w:rsidRDefault="008A51E1">
      <w:pPr>
        <w:rPr>
          <w:rFonts w:cs="Arial"/>
          <w:b/>
          <w:bCs/>
        </w:rPr>
      </w:pPr>
    </w:p>
    <w:p w14:paraId="5D4B8BC5" w14:textId="77777777" w:rsidR="008A51E1" w:rsidRDefault="008A51E1">
      <w:pPr>
        <w:rPr>
          <w:rFonts w:cs="Arial"/>
          <w:b/>
          <w:bCs/>
        </w:rPr>
      </w:pPr>
    </w:p>
    <w:p w14:paraId="79C413C1" w14:textId="51D37093" w:rsidR="008A51E1" w:rsidRDefault="008A51E1">
      <w:pPr>
        <w:rPr>
          <w:rFonts w:cs="Arial"/>
          <w:b/>
          <w:bCs/>
        </w:rPr>
      </w:pPr>
      <w:r w:rsidRPr="003D5E6E">
        <w:rPr>
          <w:rFonts w:cs="Arial"/>
          <w:b/>
          <w:bCs/>
        </w:rPr>
        <w:lastRenderedPageBreak/>
        <w:t xml:space="preserve">Anhang </w:t>
      </w:r>
      <w:r>
        <w:rPr>
          <w:rFonts w:cs="Arial"/>
          <w:b/>
          <w:bCs/>
        </w:rPr>
        <w:t>A3: Ehrenkodex des Deutschen Olympischen Sportbundes (DOSB)</w:t>
      </w:r>
    </w:p>
    <w:p w14:paraId="3894DC9B" w14:textId="77777777" w:rsidR="008A51E1" w:rsidRDefault="008A51E1">
      <w:pPr>
        <w:rPr>
          <w:rFonts w:cs="Arial"/>
          <w:b/>
          <w:bCs/>
        </w:rPr>
      </w:pPr>
    </w:p>
    <w:p w14:paraId="56F89300" w14:textId="5B7B0A94" w:rsidR="008A51E1" w:rsidRDefault="00BB59EE">
      <w:r>
        <w:rPr>
          <w:rFonts w:cs="Arial"/>
          <w:b/>
          <w:bCs/>
          <w:noProof/>
          <w14:ligatures w14:val="standardContextual"/>
        </w:rPr>
        <mc:AlternateContent>
          <mc:Choice Requires="wps">
            <w:drawing>
              <wp:anchor distT="0" distB="0" distL="114300" distR="114300" simplePos="0" relativeHeight="251659264" behindDoc="0" locked="0" layoutInCell="1" allowOverlap="1" wp14:anchorId="7A3844BF" wp14:editId="38570AFB">
                <wp:simplePos x="0" y="0"/>
                <wp:positionH relativeFrom="column">
                  <wp:posOffset>236220</wp:posOffset>
                </wp:positionH>
                <wp:positionV relativeFrom="paragraph">
                  <wp:posOffset>113937</wp:posOffset>
                </wp:positionV>
                <wp:extent cx="5055779" cy="7706632"/>
                <wp:effectExtent l="0" t="0" r="12065" b="15240"/>
                <wp:wrapNone/>
                <wp:docPr id="2029671395" name="Rechteck 2"/>
                <wp:cNvGraphicFramePr/>
                <a:graphic xmlns:a="http://schemas.openxmlformats.org/drawingml/2006/main">
                  <a:graphicData uri="http://schemas.microsoft.com/office/word/2010/wordprocessingShape">
                    <wps:wsp>
                      <wps:cNvSpPr/>
                      <wps:spPr>
                        <a:xfrm>
                          <a:off x="0" y="0"/>
                          <a:ext cx="5055779" cy="7706632"/>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9CE63" id="Rechteck 2" o:spid="_x0000_s1026" style="position:absolute;margin-left:18.6pt;margin-top:8.95pt;width:398.1pt;height:60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" filled="f" strokecolor="#030e13 [484]" strokeweight="1pt"/>
            </w:pict>
          </mc:Fallback>
        </mc:AlternateContent>
      </w:r>
      <w:r w:rsidR="008A51E1">
        <w:rPr>
          <w:rFonts w:cs="Arial"/>
          <w:b/>
          <w:bCs/>
          <w:noProof/>
        </w:rPr>
        <w:drawing>
          <wp:inline distT="0" distB="0" distL="0" distR="0" wp14:anchorId="26429F50" wp14:editId="3CFB83A3">
            <wp:extent cx="5552817" cy="7857309"/>
            <wp:effectExtent l="0" t="0" r="0" b="0"/>
            <wp:docPr id="111076296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04454" cy="7930375"/>
                    </a:xfrm>
                    <a:prstGeom prst="rect">
                      <a:avLst/>
                    </a:prstGeom>
                    <a:noFill/>
                    <a:ln>
                      <a:noFill/>
                    </a:ln>
                  </pic:spPr>
                </pic:pic>
              </a:graphicData>
            </a:graphic>
          </wp:inline>
        </w:drawing>
      </w:r>
    </w:p>
    <w:p w14:paraId="18BF80F6" w14:textId="77777777" w:rsidR="008A51E1" w:rsidRDefault="008A51E1"/>
    <w:p w14:paraId="2AD99892" w14:textId="77777777" w:rsidR="008A51E1" w:rsidRDefault="008A51E1"/>
    <w:sectPr w:rsidR="008A51E1" w:rsidSect="00EE65F8">
      <w:headerReference w:type="default" r:id="rId19"/>
      <w:footerReference w:type="default" r:id="rId20"/>
      <w:pgSz w:w="11906" w:h="16838"/>
      <w:pgMar w:top="1417" w:right="1417" w:bottom="1134" w:left="1417"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0B40C" w14:textId="77777777" w:rsidR="00BD5860" w:rsidRDefault="00BD5860" w:rsidP="00EE65F8">
      <w:r>
        <w:separator/>
      </w:r>
    </w:p>
  </w:endnote>
  <w:endnote w:type="continuationSeparator" w:id="0">
    <w:p w14:paraId="22D9AA4F" w14:textId="77777777" w:rsidR="00BD5860" w:rsidRDefault="00BD5860" w:rsidP="00EE6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1"/>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40EA2" w14:textId="29DBFDC4" w:rsidR="00EE65F8" w:rsidRDefault="000547B2" w:rsidP="00EE65F8">
    <w:pPr>
      <w:pStyle w:val="Fuzeile"/>
    </w:pPr>
    <w:r>
      <w:t>18.0</w:t>
    </w:r>
    <w:r w:rsidR="00102259">
      <w:t>2</w:t>
    </w:r>
    <w:r>
      <w:t>.2026</w:t>
    </w:r>
    <w:r w:rsidR="00EE65F8">
      <w:tab/>
    </w:r>
    <w:r w:rsidR="00EE65F8">
      <w:tab/>
    </w:r>
    <w:sdt>
      <w:sdtPr>
        <w:id w:val="-1704865128"/>
        <w:docPartObj>
          <w:docPartGallery w:val="Page Numbers (Bottom of Page)"/>
          <w:docPartUnique/>
        </w:docPartObj>
      </w:sdtPr>
      <w:sdtContent>
        <w:r w:rsidR="00EE65F8">
          <w:fldChar w:fldCharType="begin"/>
        </w:r>
        <w:r w:rsidR="00EE65F8">
          <w:instrText>PAGE   \* MERGEFORMAT</w:instrText>
        </w:r>
        <w:r w:rsidR="00EE65F8">
          <w:fldChar w:fldCharType="separate"/>
        </w:r>
        <w:r w:rsidR="00EE65F8">
          <w:t>2</w:t>
        </w:r>
        <w:r w:rsidR="00EE65F8">
          <w:fldChar w:fldCharType="end"/>
        </w:r>
        <w:r w:rsidR="00EE65F8">
          <w:t>/</w:t>
        </w:r>
        <w:fldSimple w:instr=" NUMPAGES   \* MERGEFORMAT ">
          <w:r w:rsidR="00EE65F8">
            <w:rPr>
              <w:noProof/>
            </w:rPr>
            <w:t>1</w:t>
          </w:r>
        </w:fldSimple>
      </w:sdtContent>
    </w:sdt>
  </w:p>
  <w:p w14:paraId="78F23796" w14:textId="77777777" w:rsidR="00EE65F8" w:rsidRDefault="00EE65F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A1D804" w14:textId="77777777" w:rsidR="00BD5860" w:rsidRDefault="00BD5860" w:rsidP="00EE65F8">
      <w:r>
        <w:separator/>
      </w:r>
    </w:p>
  </w:footnote>
  <w:footnote w:type="continuationSeparator" w:id="0">
    <w:p w14:paraId="1AD4D044" w14:textId="77777777" w:rsidR="00BD5860" w:rsidRDefault="00BD5860" w:rsidP="00EE65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74D4" w14:textId="77777777" w:rsidR="00EE65F8" w:rsidRDefault="00EE65F8">
    <w:pPr>
      <w:pStyle w:val="Kopfzeile"/>
    </w:pPr>
    <w:r>
      <w:rPr>
        <w:noProof/>
      </w:rPr>
      <w:drawing>
        <wp:anchor distT="0" distB="0" distL="114300" distR="114300" simplePos="0" relativeHeight="251658240" behindDoc="0" locked="0" layoutInCell="1" allowOverlap="1" wp14:anchorId="751F174E" wp14:editId="44CDF848">
          <wp:simplePos x="0" y="0"/>
          <wp:positionH relativeFrom="margin">
            <wp:posOffset>114300</wp:posOffset>
          </wp:positionH>
          <wp:positionV relativeFrom="paragraph">
            <wp:posOffset>-245745</wp:posOffset>
          </wp:positionV>
          <wp:extent cx="5760720" cy="1223645"/>
          <wp:effectExtent l="0" t="0" r="0" b="0"/>
          <wp:wrapSquare wrapText="bothSides"/>
          <wp:docPr id="1" name="Bild 1" descr="Ein Bild, das Text, Schrift, Logo,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Ein Bild, das Text, Schrift, Logo, Grafiken enthält.&#10;&#10;KI-generierte Inhalte können fehlerhaft sei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122364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27472"/>
    <w:multiLevelType w:val="hybridMultilevel"/>
    <w:tmpl w:val="406600C8"/>
    <w:lvl w:ilvl="0" w:tplc="26AAC2F6">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5537586"/>
    <w:multiLevelType w:val="multilevel"/>
    <w:tmpl w:val="BD888E5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05565AE4"/>
    <w:multiLevelType w:val="multilevel"/>
    <w:tmpl w:val="BD7E275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075F7403"/>
    <w:multiLevelType w:val="hybridMultilevel"/>
    <w:tmpl w:val="96F0FBC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81964AF"/>
    <w:multiLevelType w:val="hybridMultilevel"/>
    <w:tmpl w:val="E5BCE04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9EA7D32"/>
    <w:multiLevelType w:val="hybridMultilevel"/>
    <w:tmpl w:val="71704E64"/>
    <w:lvl w:ilvl="0" w:tplc="04070015">
      <w:start w:val="1"/>
      <w:numFmt w:val="decimal"/>
      <w:lvlText w:val="(%1)"/>
      <w:lvlJc w:val="left"/>
      <w:pPr>
        <w:ind w:left="1080" w:hanging="360"/>
      </w:p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2D4A3EA0"/>
    <w:multiLevelType w:val="hybridMultilevel"/>
    <w:tmpl w:val="5CE4EB9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EEC4293"/>
    <w:multiLevelType w:val="hybridMultilevel"/>
    <w:tmpl w:val="71E61F6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1D60F25"/>
    <w:multiLevelType w:val="multilevel"/>
    <w:tmpl w:val="BD888E5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424349E8"/>
    <w:multiLevelType w:val="multilevel"/>
    <w:tmpl w:val="E018B4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DD1BB6"/>
    <w:multiLevelType w:val="hybridMultilevel"/>
    <w:tmpl w:val="794A6B08"/>
    <w:lvl w:ilvl="0" w:tplc="04070003">
      <w:start w:val="1"/>
      <w:numFmt w:val="bullet"/>
      <w:lvlText w:val="o"/>
      <w:lvlJc w:val="left"/>
      <w:pPr>
        <w:ind w:left="1512" w:hanging="360"/>
      </w:pPr>
      <w:rPr>
        <w:rFonts w:ascii="Courier New" w:hAnsi="Courier New" w:cs="Courier New" w:hint="default"/>
      </w:rPr>
    </w:lvl>
    <w:lvl w:ilvl="1" w:tplc="04070003" w:tentative="1">
      <w:start w:val="1"/>
      <w:numFmt w:val="bullet"/>
      <w:lvlText w:val="o"/>
      <w:lvlJc w:val="left"/>
      <w:pPr>
        <w:ind w:left="2232" w:hanging="360"/>
      </w:pPr>
      <w:rPr>
        <w:rFonts w:ascii="Courier New" w:hAnsi="Courier New" w:cs="Courier New" w:hint="default"/>
      </w:rPr>
    </w:lvl>
    <w:lvl w:ilvl="2" w:tplc="04070005" w:tentative="1">
      <w:start w:val="1"/>
      <w:numFmt w:val="bullet"/>
      <w:lvlText w:val=""/>
      <w:lvlJc w:val="left"/>
      <w:pPr>
        <w:ind w:left="2952" w:hanging="360"/>
      </w:pPr>
      <w:rPr>
        <w:rFonts w:ascii="Wingdings" w:hAnsi="Wingdings" w:hint="default"/>
      </w:rPr>
    </w:lvl>
    <w:lvl w:ilvl="3" w:tplc="04070001" w:tentative="1">
      <w:start w:val="1"/>
      <w:numFmt w:val="bullet"/>
      <w:lvlText w:val=""/>
      <w:lvlJc w:val="left"/>
      <w:pPr>
        <w:ind w:left="3672" w:hanging="360"/>
      </w:pPr>
      <w:rPr>
        <w:rFonts w:ascii="Symbol" w:hAnsi="Symbol" w:hint="default"/>
      </w:rPr>
    </w:lvl>
    <w:lvl w:ilvl="4" w:tplc="04070003" w:tentative="1">
      <w:start w:val="1"/>
      <w:numFmt w:val="bullet"/>
      <w:lvlText w:val="o"/>
      <w:lvlJc w:val="left"/>
      <w:pPr>
        <w:ind w:left="4392" w:hanging="360"/>
      </w:pPr>
      <w:rPr>
        <w:rFonts w:ascii="Courier New" w:hAnsi="Courier New" w:cs="Courier New" w:hint="default"/>
      </w:rPr>
    </w:lvl>
    <w:lvl w:ilvl="5" w:tplc="04070005" w:tentative="1">
      <w:start w:val="1"/>
      <w:numFmt w:val="bullet"/>
      <w:lvlText w:val=""/>
      <w:lvlJc w:val="left"/>
      <w:pPr>
        <w:ind w:left="5112" w:hanging="360"/>
      </w:pPr>
      <w:rPr>
        <w:rFonts w:ascii="Wingdings" w:hAnsi="Wingdings" w:hint="default"/>
      </w:rPr>
    </w:lvl>
    <w:lvl w:ilvl="6" w:tplc="04070001" w:tentative="1">
      <w:start w:val="1"/>
      <w:numFmt w:val="bullet"/>
      <w:lvlText w:val=""/>
      <w:lvlJc w:val="left"/>
      <w:pPr>
        <w:ind w:left="5832" w:hanging="360"/>
      </w:pPr>
      <w:rPr>
        <w:rFonts w:ascii="Symbol" w:hAnsi="Symbol" w:hint="default"/>
      </w:rPr>
    </w:lvl>
    <w:lvl w:ilvl="7" w:tplc="04070003" w:tentative="1">
      <w:start w:val="1"/>
      <w:numFmt w:val="bullet"/>
      <w:lvlText w:val="o"/>
      <w:lvlJc w:val="left"/>
      <w:pPr>
        <w:ind w:left="6552" w:hanging="360"/>
      </w:pPr>
      <w:rPr>
        <w:rFonts w:ascii="Courier New" w:hAnsi="Courier New" w:cs="Courier New" w:hint="default"/>
      </w:rPr>
    </w:lvl>
    <w:lvl w:ilvl="8" w:tplc="04070005" w:tentative="1">
      <w:start w:val="1"/>
      <w:numFmt w:val="bullet"/>
      <w:lvlText w:val=""/>
      <w:lvlJc w:val="left"/>
      <w:pPr>
        <w:ind w:left="7272" w:hanging="360"/>
      </w:pPr>
      <w:rPr>
        <w:rFonts w:ascii="Wingdings" w:hAnsi="Wingdings" w:hint="default"/>
      </w:rPr>
    </w:lvl>
  </w:abstractNum>
  <w:abstractNum w:abstractNumId="11" w15:restartNumberingAfterBreak="0">
    <w:nsid w:val="53831496"/>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2" w15:restartNumberingAfterBreak="0">
    <w:nsid w:val="53C61F43"/>
    <w:multiLevelType w:val="hybridMultilevel"/>
    <w:tmpl w:val="15D4A7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38B1C11"/>
    <w:multiLevelType w:val="multilevel"/>
    <w:tmpl w:val="A530B0F6"/>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F5B3A94"/>
    <w:multiLevelType w:val="multilevel"/>
    <w:tmpl w:val="E018B4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C30255"/>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DCF4C3F"/>
    <w:multiLevelType w:val="hybridMultilevel"/>
    <w:tmpl w:val="C0448016"/>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366805546">
    <w:abstractNumId w:val="9"/>
  </w:num>
  <w:num w:numId="2" w16cid:durableId="1004238622">
    <w:abstractNumId w:val="15"/>
  </w:num>
  <w:num w:numId="3" w16cid:durableId="1537742153">
    <w:abstractNumId w:val="13"/>
  </w:num>
  <w:num w:numId="4" w16cid:durableId="720131914">
    <w:abstractNumId w:val="1"/>
  </w:num>
  <w:num w:numId="5" w16cid:durableId="553589019">
    <w:abstractNumId w:val="14"/>
  </w:num>
  <w:num w:numId="6" w16cid:durableId="1249345242">
    <w:abstractNumId w:val="10"/>
  </w:num>
  <w:num w:numId="7" w16cid:durableId="649869345">
    <w:abstractNumId w:val="5"/>
  </w:num>
  <w:num w:numId="8" w16cid:durableId="1580211338">
    <w:abstractNumId w:val="3"/>
  </w:num>
  <w:num w:numId="9" w16cid:durableId="837499328">
    <w:abstractNumId w:val="6"/>
  </w:num>
  <w:num w:numId="10" w16cid:durableId="174269666">
    <w:abstractNumId w:val="7"/>
  </w:num>
  <w:num w:numId="11" w16cid:durableId="1741056380">
    <w:abstractNumId w:val="4"/>
  </w:num>
  <w:num w:numId="12" w16cid:durableId="1968320110">
    <w:abstractNumId w:val="16"/>
  </w:num>
  <w:num w:numId="13" w16cid:durableId="1761095397">
    <w:abstractNumId w:val="12"/>
  </w:num>
  <w:num w:numId="14" w16cid:durableId="1807694692">
    <w:abstractNumId w:val="8"/>
  </w:num>
  <w:num w:numId="15" w16cid:durableId="1850027113">
    <w:abstractNumId w:val="0"/>
  </w:num>
  <w:num w:numId="16" w16cid:durableId="1113524644">
    <w:abstractNumId w:val="2"/>
  </w:num>
  <w:num w:numId="17" w16cid:durableId="5319579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1"/>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A1E"/>
    <w:rsid w:val="00044247"/>
    <w:rsid w:val="000547B2"/>
    <w:rsid w:val="000842CE"/>
    <w:rsid w:val="00093F8A"/>
    <w:rsid w:val="000C0E65"/>
    <w:rsid w:val="00102259"/>
    <w:rsid w:val="00107E41"/>
    <w:rsid w:val="00110D4D"/>
    <w:rsid w:val="001D47FE"/>
    <w:rsid w:val="002201B2"/>
    <w:rsid w:val="00233717"/>
    <w:rsid w:val="002675A0"/>
    <w:rsid w:val="00293D67"/>
    <w:rsid w:val="003949FD"/>
    <w:rsid w:val="003D5E6E"/>
    <w:rsid w:val="0048650B"/>
    <w:rsid w:val="004974F8"/>
    <w:rsid w:val="004E22CD"/>
    <w:rsid w:val="00567A26"/>
    <w:rsid w:val="005D30E3"/>
    <w:rsid w:val="005E5C5D"/>
    <w:rsid w:val="0067170E"/>
    <w:rsid w:val="00674C62"/>
    <w:rsid w:val="00720666"/>
    <w:rsid w:val="007C5B3E"/>
    <w:rsid w:val="0083347D"/>
    <w:rsid w:val="008639D3"/>
    <w:rsid w:val="0087037D"/>
    <w:rsid w:val="008832D4"/>
    <w:rsid w:val="008A186A"/>
    <w:rsid w:val="008A51E1"/>
    <w:rsid w:val="00905C9D"/>
    <w:rsid w:val="00974763"/>
    <w:rsid w:val="009A2186"/>
    <w:rsid w:val="00A0764C"/>
    <w:rsid w:val="00A33B7F"/>
    <w:rsid w:val="00A44D3E"/>
    <w:rsid w:val="00A4672E"/>
    <w:rsid w:val="00A65A1E"/>
    <w:rsid w:val="00A80E96"/>
    <w:rsid w:val="00AF5F9F"/>
    <w:rsid w:val="00B45AE8"/>
    <w:rsid w:val="00BB59EE"/>
    <w:rsid w:val="00BC4723"/>
    <w:rsid w:val="00BD5860"/>
    <w:rsid w:val="00C13B4A"/>
    <w:rsid w:val="00C66515"/>
    <w:rsid w:val="00D33C2B"/>
    <w:rsid w:val="00D760C0"/>
    <w:rsid w:val="00DF6066"/>
    <w:rsid w:val="00E176C8"/>
    <w:rsid w:val="00E72795"/>
    <w:rsid w:val="00EC3CF2"/>
    <w:rsid w:val="00EE009B"/>
    <w:rsid w:val="00EE65F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6BF012"/>
  <w15:chartTrackingRefBased/>
  <w15:docId w15:val="{59A04852-7A6D-44D5-A30A-63DE71FAD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C0E65"/>
    <w:pPr>
      <w:spacing w:after="0" w:line="240" w:lineRule="auto"/>
    </w:pPr>
    <w:rPr>
      <w:rFonts w:ascii="Arial" w:eastAsia="Times New Roman" w:hAnsi="Arial" w:cs="Times New Roman"/>
      <w:kern w:val="0"/>
      <w:sz w:val="24"/>
      <w:szCs w:val="24"/>
      <w:lang w:eastAsia="de-DE"/>
      <w14:ligatures w14:val="none"/>
    </w:rPr>
  </w:style>
  <w:style w:type="paragraph" w:styleId="berschrift1">
    <w:name w:val="heading 1"/>
    <w:basedOn w:val="Standard"/>
    <w:next w:val="Standard"/>
    <w:link w:val="berschrift1Zchn"/>
    <w:uiPriority w:val="9"/>
    <w:qFormat/>
    <w:rsid w:val="00A33B7F"/>
    <w:pPr>
      <w:keepNext/>
      <w:keepLines/>
      <w:pageBreakBefore/>
      <w:numPr>
        <w:numId w:val="17"/>
      </w:numPr>
      <w:spacing w:before="240" w:after="80"/>
      <w:ind w:left="431" w:hanging="431"/>
      <w:outlineLvl w:val="0"/>
    </w:pPr>
    <w:rPr>
      <w:rFonts w:eastAsiaTheme="majorEastAsia" w:cstheme="majorBidi"/>
      <w:b/>
      <w:color w:val="0F4761" w:themeColor="accent1" w:themeShade="BF"/>
      <w:kern w:val="2"/>
      <w:sz w:val="32"/>
      <w:szCs w:val="40"/>
      <w:lang w:eastAsia="en-US"/>
      <w14:ligatures w14:val="standardContextual"/>
    </w:rPr>
  </w:style>
  <w:style w:type="paragraph" w:styleId="berschrift2">
    <w:name w:val="heading 2"/>
    <w:basedOn w:val="Standard"/>
    <w:next w:val="Standard"/>
    <w:link w:val="berschrift2Zchn"/>
    <w:uiPriority w:val="9"/>
    <w:unhideWhenUsed/>
    <w:qFormat/>
    <w:rsid w:val="000C0E65"/>
    <w:pPr>
      <w:keepNext/>
      <w:keepLines/>
      <w:numPr>
        <w:ilvl w:val="1"/>
        <w:numId w:val="17"/>
      </w:numPr>
      <w:spacing w:before="160" w:after="80"/>
      <w:outlineLvl w:val="1"/>
    </w:pPr>
    <w:rPr>
      <w:rFonts w:eastAsiaTheme="majorEastAsia"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EE65F8"/>
    <w:pPr>
      <w:keepNext/>
      <w:keepLines/>
      <w:numPr>
        <w:ilvl w:val="2"/>
        <w:numId w:val="17"/>
      </w:numPr>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EE65F8"/>
    <w:pPr>
      <w:keepNext/>
      <w:keepLines/>
      <w:numPr>
        <w:ilvl w:val="3"/>
        <w:numId w:val="17"/>
      </w:numPr>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EE65F8"/>
    <w:pPr>
      <w:keepNext/>
      <w:keepLines/>
      <w:numPr>
        <w:ilvl w:val="4"/>
        <w:numId w:val="17"/>
      </w:numPr>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EE65F8"/>
    <w:pPr>
      <w:keepNext/>
      <w:keepLines/>
      <w:numPr>
        <w:ilvl w:val="5"/>
        <w:numId w:val="17"/>
      </w:numPr>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EE65F8"/>
    <w:pPr>
      <w:keepNext/>
      <w:keepLines/>
      <w:numPr>
        <w:ilvl w:val="6"/>
        <w:numId w:val="17"/>
      </w:numPr>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EE65F8"/>
    <w:pPr>
      <w:keepNext/>
      <w:keepLines/>
      <w:numPr>
        <w:ilvl w:val="7"/>
        <w:numId w:val="17"/>
      </w:numPr>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EE65F8"/>
    <w:pPr>
      <w:keepNext/>
      <w:keepLines/>
      <w:numPr>
        <w:ilvl w:val="8"/>
        <w:numId w:val="17"/>
      </w:numPr>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33B7F"/>
    <w:rPr>
      <w:rFonts w:ascii="Arial" w:eastAsiaTheme="majorEastAsia" w:hAnsi="Arial" w:cstheme="majorBidi"/>
      <w:b/>
      <w:color w:val="0F4761" w:themeColor="accent1" w:themeShade="BF"/>
      <w:sz w:val="32"/>
      <w:szCs w:val="40"/>
    </w:rPr>
  </w:style>
  <w:style w:type="character" w:customStyle="1" w:styleId="berschrift2Zchn">
    <w:name w:val="Überschrift 2 Zchn"/>
    <w:basedOn w:val="Absatz-Standardschriftart"/>
    <w:link w:val="berschrift2"/>
    <w:uiPriority w:val="9"/>
    <w:rsid w:val="000C0E65"/>
    <w:rPr>
      <w:rFonts w:ascii="Arial" w:eastAsiaTheme="majorEastAsia" w:hAnsi="Arial" w:cstheme="majorBidi"/>
      <w:color w:val="0F4761" w:themeColor="accent1" w:themeShade="BF"/>
      <w:kern w:val="0"/>
      <w:sz w:val="32"/>
      <w:szCs w:val="32"/>
      <w:lang w:eastAsia="de-DE"/>
      <w14:ligatures w14:val="none"/>
    </w:rPr>
  </w:style>
  <w:style w:type="character" w:customStyle="1" w:styleId="berschrift3Zchn">
    <w:name w:val="Überschrift 3 Zchn"/>
    <w:basedOn w:val="Absatz-Standardschriftart"/>
    <w:link w:val="berschrift3"/>
    <w:uiPriority w:val="9"/>
    <w:rsid w:val="00EE65F8"/>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EE65F8"/>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EE65F8"/>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EE65F8"/>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EE65F8"/>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EE65F8"/>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EE65F8"/>
    <w:rPr>
      <w:rFonts w:eastAsiaTheme="majorEastAsia" w:cstheme="majorBidi"/>
      <w:color w:val="272727" w:themeColor="text1" w:themeTint="D8"/>
    </w:rPr>
  </w:style>
  <w:style w:type="paragraph" w:styleId="Titel">
    <w:name w:val="Title"/>
    <w:basedOn w:val="Standard"/>
    <w:next w:val="Standard"/>
    <w:link w:val="TitelZchn"/>
    <w:uiPriority w:val="10"/>
    <w:qFormat/>
    <w:rsid w:val="00EE65F8"/>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EE65F8"/>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EE65F8"/>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EE65F8"/>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EE65F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EE65F8"/>
    <w:rPr>
      <w:i/>
      <w:iCs/>
      <w:color w:val="404040" w:themeColor="text1" w:themeTint="BF"/>
    </w:rPr>
  </w:style>
  <w:style w:type="paragraph" w:styleId="Listenabsatz">
    <w:name w:val="List Paragraph"/>
    <w:basedOn w:val="Standard"/>
    <w:uiPriority w:val="34"/>
    <w:qFormat/>
    <w:rsid w:val="00EE65F8"/>
    <w:pPr>
      <w:ind w:left="720"/>
      <w:contextualSpacing/>
    </w:pPr>
  </w:style>
  <w:style w:type="character" w:styleId="IntensiveHervorhebung">
    <w:name w:val="Intense Emphasis"/>
    <w:basedOn w:val="Absatz-Standardschriftart"/>
    <w:uiPriority w:val="21"/>
    <w:qFormat/>
    <w:rsid w:val="00EE65F8"/>
    <w:rPr>
      <w:i/>
      <w:iCs/>
      <w:color w:val="0F4761" w:themeColor="accent1" w:themeShade="BF"/>
    </w:rPr>
  </w:style>
  <w:style w:type="paragraph" w:styleId="IntensivesZitat">
    <w:name w:val="Intense Quote"/>
    <w:basedOn w:val="Standard"/>
    <w:next w:val="Standard"/>
    <w:link w:val="IntensivesZitatZchn"/>
    <w:uiPriority w:val="30"/>
    <w:qFormat/>
    <w:rsid w:val="00EE65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EE65F8"/>
    <w:rPr>
      <w:i/>
      <w:iCs/>
      <w:color w:val="0F4761" w:themeColor="accent1" w:themeShade="BF"/>
    </w:rPr>
  </w:style>
  <w:style w:type="character" w:styleId="IntensiverVerweis">
    <w:name w:val="Intense Reference"/>
    <w:basedOn w:val="Absatz-Standardschriftart"/>
    <w:uiPriority w:val="32"/>
    <w:qFormat/>
    <w:rsid w:val="00EE65F8"/>
    <w:rPr>
      <w:b/>
      <w:bCs/>
      <w:smallCaps/>
      <w:color w:val="0F4761" w:themeColor="accent1" w:themeShade="BF"/>
      <w:spacing w:val="5"/>
    </w:rPr>
  </w:style>
  <w:style w:type="paragraph" w:styleId="Kopfzeile">
    <w:name w:val="header"/>
    <w:basedOn w:val="Standard"/>
    <w:link w:val="KopfzeileZchn"/>
    <w:uiPriority w:val="99"/>
    <w:unhideWhenUsed/>
    <w:rsid w:val="00EE65F8"/>
    <w:pPr>
      <w:tabs>
        <w:tab w:val="center" w:pos="4536"/>
        <w:tab w:val="right" w:pos="9072"/>
      </w:tabs>
    </w:pPr>
  </w:style>
  <w:style w:type="character" w:customStyle="1" w:styleId="KopfzeileZchn">
    <w:name w:val="Kopfzeile Zchn"/>
    <w:basedOn w:val="Absatz-Standardschriftart"/>
    <w:link w:val="Kopfzeile"/>
    <w:uiPriority w:val="99"/>
    <w:rsid w:val="00EE65F8"/>
  </w:style>
  <w:style w:type="paragraph" w:styleId="Fuzeile">
    <w:name w:val="footer"/>
    <w:basedOn w:val="Standard"/>
    <w:link w:val="FuzeileZchn"/>
    <w:uiPriority w:val="99"/>
    <w:unhideWhenUsed/>
    <w:rsid w:val="00EE65F8"/>
    <w:pPr>
      <w:tabs>
        <w:tab w:val="center" w:pos="4536"/>
        <w:tab w:val="right" w:pos="9072"/>
      </w:tabs>
    </w:pPr>
  </w:style>
  <w:style w:type="character" w:customStyle="1" w:styleId="FuzeileZchn">
    <w:name w:val="Fußzeile Zchn"/>
    <w:basedOn w:val="Absatz-Standardschriftart"/>
    <w:link w:val="Fuzeile"/>
    <w:uiPriority w:val="99"/>
    <w:rsid w:val="00EE65F8"/>
  </w:style>
  <w:style w:type="paragraph" w:styleId="Inhaltsverzeichnisberschrift">
    <w:name w:val="TOC Heading"/>
    <w:basedOn w:val="berschrift1"/>
    <w:next w:val="Standard"/>
    <w:uiPriority w:val="39"/>
    <w:unhideWhenUsed/>
    <w:qFormat/>
    <w:rsid w:val="00A65A1E"/>
    <w:pPr>
      <w:spacing w:after="0"/>
      <w:outlineLvl w:val="9"/>
    </w:pPr>
    <w:rPr>
      <w:kern w:val="0"/>
      <w:szCs w:val="32"/>
      <w:lang w:eastAsia="de-DE"/>
      <w14:ligatures w14:val="none"/>
    </w:rPr>
  </w:style>
  <w:style w:type="character" w:customStyle="1" w:styleId="apple-converted-space">
    <w:name w:val="apple-converted-space"/>
    <w:basedOn w:val="Absatz-Standardschriftart"/>
    <w:rsid w:val="00A65A1E"/>
  </w:style>
  <w:style w:type="paragraph" w:customStyle="1" w:styleId="trt0xe">
    <w:name w:val="trt0xe"/>
    <w:basedOn w:val="Standard"/>
    <w:rsid w:val="00A65A1E"/>
    <w:pPr>
      <w:spacing w:before="100" w:beforeAutospacing="1" w:after="100" w:afterAutospacing="1"/>
    </w:pPr>
  </w:style>
  <w:style w:type="character" w:styleId="Hyperlink">
    <w:name w:val="Hyperlink"/>
    <w:basedOn w:val="Absatz-Standardschriftart"/>
    <w:uiPriority w:val="99"/>
    <w:unhideWhenUsed/>
    <w:rsid w:val="00A65A1E"/>
    <w:rPr>
      <w:color w:val="0000FF"/>
      <w:u w:val="single"/>
    </w:rPr>
  </w:style>
  <w:style w:type="paragraph" w:styleId="StandardWeb">
    <w:name w:val="Normal (Web)"/>
    <w:basedOn w:val="Standard"/>
    <w:uiPriority w:val="99"/>
    <w:semiHidden/>
    <w:unhideWhenUsed/>
    <w:rsid w:val="00A65A1E"/>
    <w:pPr>
      <w:spacing w:before="100" w:beforeAutospacing="1" w:after="100" w:afterAutospacing="1"/>
    </w:pPr>
  </w:style>
  <w:style w:type="table" w:styleId="EinfacheTabelle1">
    <w:name w:val="Plain Table 1"/>
    <w:basedOn w:val="NormaleTabelle"/>
    <w:uiPriority w:val="41"/>
    <w:rsid w:val="00A65A1E"/>
    <w:pPr>
      <w:spacing w:after="0" w:line="240" w:lineRule="auto"/>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Verzeichnis1">
    <w:name w:val="toc 1"/>
    <w:basedOn w:val="Standard"/>
    <w:next w:val="Standard"/>
    <w:autoRedefine/>
    <w:uiPriority w:val="39"/>
    <w:unhideWhenUsed/>
    <w:rsid w:val="00A33B7F"/>
    <w:pPr>
      <w:tabs>
        <w:tab w:val="left" w:pos="480"/>
        <w:tab w:val="right" w:leader="dot" w:pos="9062"/>
      </w:tabs>
      <w:spacing w:after="100"/>
    </w:pPr>
  </w:style>
  <w:style w:type="paragraph" w:styleId="Verzeichnis2">
    <w:name w:val="toc 2"/>
    <w:basedOn w:val="Standard"/>
    <w:next w:val="Standard"/>
    <w:autoRedefine/>
    <w:uiPriority w:val="39"/>
    <w:unhideWhenUsed/>
    <w:rsid w:val="00A33B7F"/>
    <w:pPr>
      <w:spacing w:after="100"/>
      <w:ind w:left="240"/>
    </w:pPr>
  </w:style>
  <w:style w:type="paragraph" w:styleId="Verzeichnis3">
    <w:name w:val="toc 3"/>
    <w:basedOn w:val="Standard"/>
    <w:next w:val="Standard"/>
    <w:autoRedefine/>
    <w:uiPriority w:val="39"/>
    <w:unhideWhenUsed/>
    <w:rsid w:val="00A33B7F"/>
    <w:pPr>
      <w:spacing w:after="100"/>
      <w:ind w:left="480"/>
    </w:pPr>
  </w:style>
  <w:style w:type="paragraph" w:styleId="berarbeitung">
    <w:name w:val="Revision"/>
    <w:hidden/>
    <w:uiPriority w:val="99"/>
    <w:semiHidden/>
    <w:rsid w:val="00A44D3E"/>
    <w:pPr>
      <w:spacing w:after="0" w:line="240" w:lineRule="auto"/>
    </w:pPr>
    <w:rPr>
      <w:rFonts w:ascii="Arial" w:eastAsia="Times New Roman" w:hAnsi="Arial" w:cs="Times New Roman"/>
      <w:kern w:val="0"/>
      <w:sz w:val="24"/>
      <w:szCs w:val="24"/>
      <w:lang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1.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diagramQuickStyle" Target="diagrams/quickStyle2.xml"/><Relationship Id="rId10" Type="http://schemas.openxmlformats.org/officeDocument/2006/relationships/diagramQuickStyle" Target="diagrams/quickStyle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SVPK\SVPK_Schriftf&#252;hrer_aktuell\_Vorlagen_Antraege\SVPK_Kopf.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EA667D-0607-C044-8B58-F62817E7E5D4}" type="doc">
      <dgm:prSet loTypeId="urn:microsoft.com/office/officeart/2005/8/layout/chevron2" loCatId="" qsTypeId="urn:microsoft.com/office/officeart/2005/8/quickstyle/simple1" qsCatId="simple" csTypeId="urn:microsoft.com/office/officeart/2005/8/colors/accent1_2" csCatId="accent1" phldr="1"/>
      <dgm:spPr/>
      <dgm:t>
        <a:bodyPr/>
        <a:lstStyle/>
        <a:p>
          <a:endParaRPr lang="de-DE"/>
        </a:p>
      </dgm:t>
    </dgm:pt>
    <dgm:pt modelId="{348C4D4B-F2E7-AD44-99C7-F18037E7F646}">
      <dgm:prSet phldrT="[Text]" custT="1"/>
      <dgm:spPr/>
      <dgm:t>
        <a:bodyPr/>
        <a:lstStyle/>
        <a:p>
          <a:r>
            <a:rPr lang="de-DE" sz="1100"/>
            <a:t>V</a:t>
          </a:r>
        </a:p>
        <a:p>
          <a:r>
            <a:rPr lang="de-DE" sz="1100"/>
            <a:t>Vorfall wird bekannt durch</a:t>
          </a:r>
        </a:p>
      </dgm:t>
    </dgm:pt>
    <dgm:pt modelId="{45FC5576-7E65-C240-857C-8B95156346C7}" type="parTrans" cxnId="{EAAB05D7-DA84-134C-879B-CDC2DF71C692}">
      <dgm:prSet/>
      <dgm:spPr/>
      <dgm:t>
        <a:bodyPr/>
        <a:lstStyle/>
        <a:p>
          <a:endParaRPr lang="de-DE"/>
        </a:p>
      </dgm:t>
    </dgm:pt>
    <dgm:pt modelId="{85B9D25C-EF88-8749-BB14-E279623467F0}" type="sibTrans" cxnId="{EAAB05D7-DA84-134C-879B-CDC2DF71C692}">
      <dgm:prSet/>
      <dgm:spPr/>
      <dgm:t>
        <a:bodyPr/>
        <a:lstStyle/>
        <a:p>
          <a:endParaRPr lang="de-DE"/>
        </a:p>
      </dgm:t>
    </dgm:pt>
    <dgm:pt modelId="{43F6CAA9-6589-9446-9A99-F078C26B5266}">
      <dgm:prSet phldrT="[Text]" custT="1"/>
      <dgm:spPr/>
      <dgm:t>
        <a:bodyPr/>
        <a:lstStyle/>
        <a:p>
          <a:r>
            <a:rPr lang="de-DE" sz="1100"/>
            <a:t> Eigene Beobachtung</a:t>
          </a:r>
        </a:p>
      </dgm:t>
    </dgm:pt>
    <dgm:pt modelId="{BDE72541-1BF6-804F-B8BE-99BE5CC961C3}" type="parTrans" cxnId="{F86B9D85-6F08-9D44-8DF2-810025AE922B}">
      <dgm:prSet/>
      <dgm:spPr/>
      <dgm:t>
        <a:bodyPr/>
        <a:lstStyle/>
        <a:p>
          <a:endParaRPr lang="de-DE"/>
        </a:p>
      </dgm:t>
    </dgm:pt>
    <dgm:pt modelId="{7F01FF0D-3F52-9E4D-B646-A9F6DF7C3803}" type="sibTrans" cxnId="{F86B9D85-6F08-9D44-8DF2-810025AE922B}">
      <dgm:prSet/>
      <dgm:spPr/>
      <dgm:t>
        <a:bodyPr/>
        <a:lstStyle/>
        <a:p>
          <a:endParaRPr lang="de-DE"/>
        </a:p>
      </dgm:t>
    </dgm:pt>
    <dgm:pt modelId="{FB9F136F-6D2B-D148-94DE-9DC67EBE6CF3}">
      <dgm:prSet phldrT="[Text]" custT="1"/>
      <dgm:spPr/>
      <dgm:t>
        <a:bodyPr/>
        <a:lstStyle/>
        <a:p>
          <a:endParaRPr lang="de-DE" sz="1100"/>
        </a:p>
        <a:p>
          <a:r>
            <a:rPr lang="de-DE" sz="1100"/>
            <a:t>Information an die Ansprech-partner</a:t>
          </a:r>
        </a:p>
      </dgm:t>
    </dgm:pt>
    <dgm:pt modelId="{E3F066A8-67CD-B24F-8B2A-184D911FAE91}" type="parTrans" cxnId="{51464D1C-E1D3-CE4B-85CB-E8776428A989}">
      <dgm:prSet/>
      <dgm:spPr/>
      <dgm:t>
        <a:bodyPr/>
        <a:lstStyle/>
        <a:p>
          <a:endParaRPr lang="de-DE"/>
        </a:p>
      </dgm:t>
    </dgm:pt>
    <dgm:pt modelId="{CE8BA89B-6A7B-8442-AABA-214F9A3129D2}" type="sibTrans" cxnId="{51464D1C-E1D3-CE4B-85CB-E8776428A989}">
      <dgm:prSet/>
      <dgm:spPr/>
      <dgm:t>
        <a:bodyPr/>
        <a:lstStyle/>
        <a:p>
          <a:endParaRPr lang="de-DE"/>
        </a:p>
      </dgm:t>
    </dgm:pt>
    <dgm:pt modelId="{28628F14-A961-3147-9783-CE53E060D884}">
      <dgm:prSet phldrT="[Text]" custT="1"/>
      <dgm:spPr/>
      <dgm:t>
        <a:bodyPr/>
        <a:lstStyle/>
        <a:p>
          <a:r>
            <a:rPr lang="de-DE" sz="1100"/>
            <a:t> </a:t>
          </a:r>
          <a:r>
            <a:rPr lang="de-DE" sz="1100" b="0"/>
            <a:t>Cora Enid Häringer, </a:t>
          </a:r>
          <a:r>
            <a:rPr lang="de-DE" sz="1100"/>
            <a:t>0171 5165153, chfritz66@gmail.com </a:t>
          </a:r>
        </a:p>
      </dgm:t>
    </dgm:pt>
    <dgm:pt modelId="{0BB65532-048A-F94D-96AB-B550AEBC452B}" type="parTrans" cxnId="{0C1723A3-8AC4-4245-B47A-69FEAFE8178B}">
      <dgm:prSet/>
      <dgm:spPr/>
      <dgm:t>
        <a:bodyPr/>
        <a:lstStyle/>
        <a:p>
          <a:endParaRPr lang="de-DE"/>
        </a:p>
      </dgm:t>
    </dgm:pt>
    <dgm:pt modelId="{2CEDBD4B-A891-2146-98B3-057DCF042D8C}" type="sibTrans" cxnId="{0C1723A3-8AC4-4245-B47A-69FEAFE8178B}">
      <dgm:prSet/>
      <dgm:spPr/>
      <dgm:t>
        <a:bodyPr/>
        <a:lstStyle/>
        <a:p>
          <a:endParaRPr lang="de-DE"/>
        </a:p>
      </dgm:t>
    </dgm:pt>
    <dgm:pt modelId="{30E694AF-959E-544A-82E1-C51DDAD17F71}">
      <dgm:prSet phldrT="[Text]" custT="1"/>
      <dgm:spPr/>
      <dgm:t>
        <a:bodyPr/>
        <a:lstStyle/>
        <a:p>
          <a:r>
            <a:rPr lang="de-DE" sz="1100"/>
            <a:t>Dokumen-tation</a:t>
          </a:r>
        </a:p>
      </dgm:t>
    </dgm:pt>
    <dgm:pt modelId="{8481DA41-874C-F44D-A86B-3DF56CB5D38A}" type="parTrans" cxnId="{166B7E49-67DE-974E-A4A2-5D164A24C67B}">
      <dgm:prSet/>
      <dgm:spPr/>
      <dgm:t>
        <a:bodyPr/>
        <a:lstStyle/>
        <a:p>
          <a:endParaRPr lang="de-DE"/>
        </a:p>
      </dgm:t>
    </dgm:pt>
    <dgm:pt modelId="{1EEF5152-C3AC-F541-BFBC-BF8747E7F1E8}" type="sibTrans" cxnId="{166B7E49-67DE-974E-A4A2-5D164A24C67B}">
      <dgm:prSet/>
      <dgm:spPr/>
      <dgm:t>
        <a:bodyPr/>
        <a:lstStyle/>
        <a:p>
          <a:endParaRPr lang="de-DE"/>
        </a:p>
      </dgm:t>
    </dgm:pt>
    <dgm:pt modelId="{41219815-EAF1-AB4A-8238-ACFED02F9B09}">
      <dgm:prSet phldrT="[Text]" custT="1"/>
      <dgm:spPr/>
      <dgm:t>
        <a:bodyPr/>
        <a:lstStyle/>
        <a:p>
          <a:r>
            <a:rPr lang="de-DE" sz="1100"/>
            <a:t> Was ist geschehen?</a:t>
          </a:r>
        </a:p>
      </dgm:t>
    </dgm:pt>
    <dgm:pt modelId="{714B4846-DF74-ED45-92B4-F5BEB64C39A2}" type="parTrans" cxnId="{1E0A23E4-A7A0-5545-AF6A-A4F63EB7B8FA}">
      <dgm:prSet/>
      <dgm:spPr/>
      <dgm:t>
        <a:bodyPr/>
        <a:lstStyle/>
        <a:p>
          <a:endParaRPr lang="de-DE"/>
        </a:p>
      </dgm:t>
    </dgm:pt>
    <dgm:pt modelId="{7E011CB9-83C5-7641-9DF3-84C053D772DE}" type="sibTrans" cxnId="{1E0A23E4-A7A0-5545-AF6A-A4F63EB7B8FA}">
      <dgm:prSet/>
      <dgm:spPr/>
      <dgm:t>
        <a:bodyPr/>
        <a:lstStyle/>
        <a:p>
          <a:endParaRPr lang="de-DE"/>
        </a:p>
      </dgm:t>
    </dgm:pt>
    <dgm:pt modelId="{FF61BBD1-5D96-3844-98F9-6C1B16A5CEB9}">
      <dgm:prSet phldrT="[Text]" custT="1"/>
      <dgm:spPr/>
      <dgm:t>
        <a:bodyPr/>
        <a:lstStyle/>
        <a:p>
          <a:r>
            <a:rPr lang="de-DE" sz="1100"/>
            <a:t> Information des Opfers</a:t>
          </a:r>
        </a:p>
      </dgm:t>
    </dgm:pt>
    <dgm:pt modelId="{690DEF46-DD12-D248-9448-04132E78299E}" type="parTrans" cxnId="{24B50666-28AA-794D-9DA4-B9FA707B3EE3}">
      <dgm:prSet/>
      <dgm:spPr/>
      <dgm:t>
        <a:bodyPr/>
        <a:lstStyle/>
        <a:p>
          <a:endParaRPr lang="de-DE"/>
        </a:p>
      </dgm:t>
    </dgm:pt>
    <dgm:pt modelId="{7EDB33D8-9BCF-E549-8F6A-0220E10E4772}" type="sibTrans" cxnId="{24B50666-28AA-794D-9DA4-B9FA707B3EE3}">
      <dgm:prSet/>
      <dgm:spPr/>
      <dgm:t>
        <a:bodyPr/>
        <a:lstStyle/>
        <a:p>
          <a:endParaRPr lang="de-DE"/>
        </a:p>
      </dgm:t>
    </dgm:pt>
    <dgm:pt modelId="{1D5B2B63-B445-4144-99AB-9F4309E5E536}">
      <dgm:prSet phldrT="[Text]" custT="1"/>
      <dgm:spPr/>
      <dgm:t>
        <a:bodyPr/>
        <a:lstStyle/>
        <a:p>
          <a:r>
            <a:rPr lang="de-DE" sz="1100"/>
            <a:t> Information durch Dritte</a:t>
          </a:r>
        </a:p>
      </dgm:t>
    </dgm:pt>
    <dgm:pt modelId="{AB51F8D4-6A04-F747-BFE5-8829F7118339}" type="parTrans" cxnId="{7B2452B2-CB45-F542-B658-A69EDC417659}">
      <dgm:prSet/>
      <dgm:spPr/>
      <dgm:t>
        <a:bodyPr/>
        <a:lstStyle/>
        <a:p>
          <a:endParaRPr lang="de-DE"/>
        </a:p>
      </dgm:t>
    </dgm:pt>
    <dgm:pt modelId="{7A92E2CA-CA72-9744-9C5B-701E0FD6114E}" type="sibTrans" cxnId="{7B2452B2-CB45-F542-B658-A69EDC417659}">
      <dgm:prSet/>
      <dgm:spPr/>
      <dgm:t>
        <a:bodyPr/>
        <a:lstStyle/>
        <a:p>
          <a:endParaRPr lang="de-DE"/>
        </a:p>
      </dgm:t>
    </dgm:pt>
    <dgm:pt modelId="{B1C6F452-1A55-9942-855D-A50BA2C97814}">
      <dgm:prSet phldrT="[Text]" custT="1"/>
      <dgm:spPr/>
      <dgm:t>
        <a:bodyPr/>
        <a:lstStyle/>
        <a:p>
          <a:r>
            <a:rPr lang="de-DE" sz="1100"/>
            <a:t> </a:t>
          </a:r>
          <a:r>
            <a:rPr lang="de-DE" sz="1100" b="0"/>
            <a:t>Mathias Horn, </a:t>
          </a:r>
          <a:r>
            <a:rPr lang="de-DE" sz="1100"/>
            <a:t>0151 46667607, mathiashorn@t-online.de</a:t>
          </a:r>
        </a:p>
      </dgm:t>
    </dgm:pt>
    <dgm:pt modelId="{165B5F53-49A0-FB47-A7B3-58BCD98D850B}" type="parTrans" cxnId="{B6D51BF6-1F6B-7942-B971-94AD22E285CE}">
      <dgm:prSet/>
      <dgm:spPr/>
      <dgm:t>
        <a:bodyPr/>
        <a:lstStyle/>
        <a:p>
          <a:endParaRPr lang="de-DE"/>
        </a:p>
      </dgm:t>
    </dgm:pt>
    <dgm:pt modelId="{17E93D17-6DD4-C141-A85B-35AD1CB8E46F}" type="sibTrans" cxnId="{B6D51BF6-1F6B-7942-B971-94AD22E285CE}">
      <dgm:prSet/>
      <dgm:spPr/>
      <dgm:t>
        <a:bodyPr/>
        <a:lstStyle/>
        <a:p>
          <a:endParaRPr lang="de-DE"/>
        </a:p>
      </dgm:t>
    </dgm:pt>
    <dgm:pt modelId="{480C23BF-74EE-2B47-910B-E178B1F55D9B}">
      <dgm:prSet phldrT="[Text]" custT="1"/>
      <dgm:spPr/>
      <dgm:t>
        <a:bodyPr/>
        <a:lstStyle/>
        <a:p>
          <a:r>
            <a:rPr lang="de-DE" sz="1100"/>
            <a:t> Wann ist es geschehen?</a:t>
          </a:r>
        </a:p>
      </dgm:t>
    </dgm:pt>
    <dgm:pt modelId="{747BC7D3-D01B-2F4C-92D6-502AE8881E81}" type="parTrans" cxnId="{64A55221-F767-BC47-94E5-43EDE53780E7}">
      <dgm:prSet/>
      <dgm:spPr/>
      <dgm:t>
        <a:bodyPr/>
        <a:lstStyle/>
        <a:p>
          <a:endParaRPr lang="de-DE"/>
        </a:p>
      </dgm:t>
    </dgm:pt>
    <dgm:pt modelId="{EE32CF2E-CCEC-2249-B1F2-313E67B3A3AD}" type="sibTrans" cxnId="{64A55221-F767-BC47-94E5-43EDE53780E7}">
      <dgm:prSet/>
      <dgm:spPr/>
      <dgm:t>
        <a:bodyPr/>
        <a:lstStyle/>
        <a:p>
          <a:endParaRPr lang="de-DE"/>
        </a:p>
      </dgm:t>
    </dgm:pt>
    <dgm:pt modelId="{F7B8C2EA-6E21-E048-880D-6ABFCBD98BA8}">
      <dgm:prSet phldrT="[Text]" custT="1"/>
      <dgm:spPr/>
      <dgm:t>
        <a:bodyPr/>
        <a:lstStyle/>
        <a:p>
          <a:r>
            <a:rPr lang="de-DE" sz="1100"/>
            <a:t> Wo mist es geschehen?</a:t>
          </a:r>
        </a:p>
      </dgm:t>
    </dgm:pt>
    <dgm:pt modelId="{E94F788E-F366-3646-BFA1-371AD8164D44}" type="parTrans" cxnId="{9BDB824E-5E41-2F49-9F29-7217077F73ED}">
      <dgm:prSet/>
      <dgm:spPr/>
      <dgm:t>
        <a:bodyPr/>
        <a:lstStyle/>
        <a:p>
          <a:endParaRPr lang="de-DE"/>
        </a:p>
      </dgm:t>
    </dgm:pt>
    <dgm:pt modelId="{7F68854D-C098-7949-9B60-52594523C1FB}" type="sibTrans" cxnId="{9BDB824E-5E41-2F49-9F29-7217077F73ED}">
      <dgm:prSet/>
      <dgm:spPr/>
      <dgm:t>
        <a:bodyPr/>
        <a:lstStyle/>
        <a:p>
          <a:endParaRPr lang="de-DE"/>
        </a:p>
      </dgm:t>
    </dgm:pt>
    <dgm:pt modelId="{C2B93839-BDF1-E843-96B8-7FDF4A1DC95D}">
      <dgm:prSet phldrT="[Text]" custT="1"/>
      <dgm:spPr/>
      <dgm:t>
        <a:bodyPr/>
        <a:lstStyle/>
        <a:p>
          <a:r>
            <a:rPr lang="de-DE" sz="1100"/>
            <a:t> Wer ist in den Vorfall verwickelt?</a:t>
          </a:r>
        </a:p>
      </dgm:t>
    </dgm:pt>
    <dgm:pt modelId="{E6947329-9E5F-8E41-A947-F53F2301C95C}" type="parTrans" cxnId="{BC3E59A1-EA1E-154B-8F82-40A522713E9C}">
      <dgm:prSet/>
      <dgm:spPr/>
      <dgm:t>
        <a:bodyPr/>
        <a:lstStyle/>
        <a:p>
          <a:endParaRPr lang="de-DE"/>
        </a:p>
      </dgm:t>
    </dgm:pt>
    <dgm:pt modelId="{EDE317A1-EBB7-674F-8B97-2E23B3C96AED}" type="sibTrans" cxnId="{BC3E59A1-EA1E-154B-8F82-40A522713E9C}">
      <dgm:prSet/>
      <dgm:spPr/>
      <dgm:t>
        <a:bodyPr/>
        <a:lstStyle/>
        <a:p>
          <a:endParaRPr lang="de-DE"/>
        </a:p>
      </dgm:t>
    </dgm:pt>
    <dgm:pt modelId="{E634AA51-9492-104E-941C-63F325B28AF3}" type="pres">
      <dgm:prSet presAssocID="{3BEA667D-0607-C044-8B58-F62817E7E5D4}" presName="linearFlow" presStyleCnt="0">
        <dgm:presLayoutVars>
          <dgm:dir/>
          <dgm:animLvl val="lvl"/>
          <dgm:resizeHandles val="exact"/>
        </dgm:presLayoutVars>
      </dgm:prSet>
      <dgm:spPr/>
    </dgm:pt>
    <dgm:pt modelId="{E117A271-2BA4-5A44-AC3C-15E78294F086}" type="pres">
      <dgm:prSet presAssocID="{348C4D4B-F2E7-AD44-99C7-F18037E7F646}" presName="composite" presStyleCnt="0"/>
      <dgm:spPr/>
    </dgm:pt>
    <dgm:pt modelId="{6CDB2125-E99E-7E41-8E9B-B9E1B76E1CAB}" type="pres">
      <dgm:prSet presAssocID="{348C4D4B-F2E7-AD44-99C7-F18037E7F646}" presName="parentText" presStyleLbl="alignNode1" presStyleIdx="0" presStyleCnt="3">
        <dgm:presLayoutVars>
          <dgm:chMax val="1"/>
          <dgm:bulletEnabled val="1"/>
        </dgm:presLayoutVars>
      </dgm:prSet>
      <dgm:spPr/>
    </dgm:pt>
    <dgm:pt modelId="{03FEEE2A-A754-4042-8DF7-8C8D6700D71E}" type="pres">
      <dgm:prSet presAssocID="{348C4D4B-F2E7-AD44-99C7-F18037E7F646}" presName="descendantText" presStyleLbl="alignAcc1" presStyleIdx="0" presStyleCnt="3">
        <dgm:presLayoutVars>
          <dgm:bulletEnabled val="1"/>
        </dgm:presLayoutVars>
      </dgm:prSet>
      <dgm:spPr/>
    </dgm:pt>
    <dgm:pt modelId="{AE8B8810-387C-204A-9F34-B1F7E206462B}" type="pres">
      <dgm:prSet presAssocID="{85B9D25C-EF88-8749-BB14-E279623467F0}" presName="sp" presStyleCnt="0"/>
      <dgm:spPr/>
    </dgm:pt>
    <dgm:pt modelId="{90682197-0ADF-2C49-AD14-560DA8655894}" type="pres">
      <dgm:prSet presAssocID="{FB9F136F-6D2B-D148-94DE-9DC67EBE6CF3}" presName="composite" presStyleCnt="0"/>
      <dgm:spPr/>
    </dgm:pt>
    <dgm:pt modelId="{7FD3F712-5782-E448-849B-9A216148A817}" type="pres">
      <dgm:prSet presAssocID="{FB9F136F-6D2B-D148-94DE-9DC67EBE6CF3}" presName="parentText" presStyleLbl="alignNode1" presStyleIdx="1" presStyleCnt="3">
        <dgm:presLayoutVars>
          <dgm:chMax val="1"/>
          <dgm:bulletEnabled val="1"/>
        </dgm:presLayoutVars>
      </dgm:prSet>
      <dgm:spPr/>
    </dgm:pt>
    <dgm:pt modelId="{449A7057-A0C1-1E48-BC69-5E87B0781D01}" type="pres">
      <dgm:prSet presAssocID="{FB9F136F-6D2B-D148-94DE-9DC67EBE6CF3}" presName="descendantText" presStyleLbl="alignAcc1" presStyleIdx="1" presStyleCnt="3">
        <dgm:presLayoutVars>
          <dgm:bulletEnabled val="1"/>
        </dgm:presLayoutVars>
      </dgm:prSet>
      <dgm:spPr/>
    </dgm:pt>
    <dgm:pt modelId="{766488FE-D4C6-4A41-8197-6EECE4182F19}" type="pres">
      <dgm:prSet presAssocID="{CE8BA89B-6A7B-8442-AABA-214F9A3129D2}" presName="sp" presStyleCnt="0"/>
      <dgm:spPr/>
    </dgm:pt>
    <dgm:pt modelId="{29472C88-B283-6949-A8E3-D41D15D7294E}" type="pres">
      <dgm:prSet presAssocID="{30E694AF-959E-544A-82E1-C51DDAD17F71}" presName="composite" presStyleCnt="0"/>
      <dgm:spPr/>
    </dgm:pt>
    <dgm:pt modelId="{E5F67D12-3735-1B42-B75C-8F64442F0AB4}" type="pres">
      <dgm:prSet presAssocID="{30E694AF-959E-544A-82E1-C51DDAD17F71}" presName="parentText" presStyleLbl="alignNode1" presStyleIdx="2" presStyleCnt="3">
        <dgm:presLayoutVars>
          <dgm:chMax val="1"/>
          <dgm:bulletEnabled val="1"/>
        </dgm:presLayoutVars>
      </dgm:prSet>
      <dgm:spPr/>
    </dgm:pt>
    <dgm:pt modelId="{663317C9-DFC2-DB4A-B734-A55F6E31923D}" type="pres">
      <dgm:prSet presAssocID="{30E694AF-959E-544A-82E1-C51DDAD17F71}" presName="descendantText" presStyleLbl="alignAcc1" presStyleIdx="2" presStyleCnt="3">
        <dgm:presLayoutVars>
          <dgm:bulletEnabled val="1"/>
        </dgm:presLayoutVars>
      </dgm:prSet>
      <dgm:spPr/>
    </dgm:pt>
  </dgm:ptLst>
  <dgm:cxnLst>
    <dgm:cxn modelId="{BD962E11-7F6D-9F4B-A651-72D9A36A657E}" type="presOf" srcId="{F7B8C2EA-6E21-E048-880D-6ABFCBD98BA8}" destId="{663317C9-DFC2-DB4A-B734-A55F6E31923D}" srcOrd="0" destOrd="2" presId="urn:microsoft.com/office/officeart/2005/8/layout/chevron2"/>
    <dgm:cxn modelId="{51464D1C-E1D3-CE4B-85CB-E8776428A989}" srcId="{3BEA667D-0607-C044-8B58-F62817E7E5D4}" destId="{FB9F136F-6D2B-D148-94DE-9DC67EBE6CF3}" srcOrd="1" destOrd="0" parTransId="{E3F066A8-67CD-B24F-8B2A-184D911FAE91}" sibTransId="{CE8BA89B-6A7B-8442-AABA-214F9A3129D2}"/>
    <dgm:cxn modelId="{64A55221-F767-BC47-94E5-43EDE53780E7}" srcId="{30E694AF-959E-544A-82E1-C51DDAD17F71}" destId="{480C23BF-74EE-2B47-910B-E178B1F55D9B}" srcOrd="1" destOrd="0" parTransId="{747BC7D3-D01B-2F4C-92D6-502AE8881E81}" sibTransId="{EE32CF2E-CCEC-2249-B1F2-313E67B3A3AD}"/>
    <dgm:cxn modelId="{1AEE5C29-B013-B143-8EBE-529FEAFEB525}" type="presOf" srcId="{348C4D4B-F2E7-AD44-99C7-F18037E7F646}" destId="{6CDB2125-E99E-7E41-8E9B-B9E1B76E1CAB}" srcOrd="0" destOrd="0" presId="urn:microsoft.com/office/officeart/2005/8/layout/chevron2"/>
    <dgm:cxn modelId="{A8DBAC3C-D0FC-0C42-92A0-8A3A0B564E92}" type="presOf" srcId="{FF61BBD1-5D96-3844-98F9-6C1B16A5CEB9}" destId="{03FEEE2A-A754-4042-8DF7-8C8D6700D71E}" srcOrd="0" destOrd="1" presId="urn:microsoft.com/office/officeart/2005/8/layout/chevron2"/>
    <dgm:cxn modelId="{166B7E49-67DE-974E-A4A2-5D164A24C67B}" srcId="{3BEA667D-0607-C044-8B58-F62817E7E5D4}" destId="{30E694AF-959E-544A-82E1-C51DDAD17F71}" srcOrd="2" destOrd="0" parTransId="{8481DA41-874C-F44D-A86B-3DF56CB5D38A}" sibTransId="{1EEF5152-C3AC-F541-BFBC-BF8747E7F1E8}"/>
    <dgm:cxn modelId="{9BDB824E-5E41-2F49-9F29-7217077F73ED}" srcId="{30E694AF-959E-544A-82E1-C51DDAD17F71}" destId="{F7B8C2EA-6E21-E048-880D-6ABFCBD98BA8}" srcOrd="2" destOrd="0" parTransId="{E94F788E-F366-3646-BFA1-371AD8164D44}" sibTransId="{7F68854D-C098-7949-9B60-52594523C1FB}"/>
    <dgm:cxn modelId="{828A2365-9305-6B43-B7E9-A48ED7C5CB2D}" type="presOf" srcId="{30E694AF-959E-544A-82E1-C51DDAD17F71}" destId="{E5F67D12-3735-1B42-B75C-8F64442F0AB4}" srcOrd="0" destOrd="0" presId="urn:microsoft.com/office/officeart/2005/8/layout/chevron2"/>
    <dgm:cxn modelId="{24B50666-28AA-794D-9DA4-B9FA707B3EE3}" srcId="{348C4D4B-F2E7-AD44-99C7-F18037E7F646}" destId="{FF61BBD1-5D96-3844-98F9-6C1B16A5CEB9}" srcOrd="1" destOrd="0" parTransId="{690DEF46-DD12-D248-9448-04132E78299E}" sibTransId="{7EDB33D8-9BCF-E549-8F6A-0220E10E4772}"/>
    <dgm:cxn modelId="{8204A36B-31E5-D547-82DD-8C6796D2CD4D}" type="presOf" srcId="{41219815-EAF1-AB4A-8238-ACFED02F9B09}" destId="{663317C9-DFC2-DB4A-B734-A55F6E31923D}" srcOrd="0" destOrd="0" presId="urn:microsoft.com/office/officeart/2005/8/layout/chevron2"/>
    <dgm:cxn modelId="{F7C05075-1C7D-5E4C-850B-34D802A03455}" type="presOf" srcId="{FB9F136F-6D2B-D148-94DE-9DC67EBE6CF3}" destId="{7FD3F712-5782-E448-849B-9A216148A817}" srcOrd="0" destOrd="0" presId="urn:microsoft.com/office/officeart/2005/8/layout/chevron2"/>
    <dgm:cxn modelId="{A5AFE483-E8E9-3245-A3C5-ED8A82571378}" type="presOf" srcId="{28628F14-A961-3147-9783-CE53E060D884}" destId="{449A7057-A0C1-1E48-BC69-5E87B0781D01}" srcOrd="0" destOrd="0" presId="urn:microsoft.com/office/officeart/2005/8/layout/chevron2"/>
    <dgm:cxn modelId="{F86B9D85-6F08-9D44-8DF2-810025AE922B}" srcId="{348C4D4B-F2E7-AD44-99C7-F18037E7F646}" destId="{43F6CAA9-6589-9446-9A99-F078C26B5266}" srcOrd="0" destOrd="0" parTransId="{BDE72541-1BF6-804F-B8BE-99BE5CC961C3}" sibTransId="{7F01FF0D-3F52-9E4D-B646-A9F6DF7C3803}"/>
    <dgm:cxn modelId="{3DD7B887-E769-784B-B0F1-669182E1833A}" type="presOf" srcId="{480C23BF-74EE-2B47-910B-E178B1F55D9B}" destId="{663317C9-DFC2-DB4A-B734-A55F6E31923D}" srcOrd="0" destOrd="1" presId="urn:microsoft.com/office/officeart/2005/8/layout/chevron2"/>
    <dgm:cxn modelId="{BCBF9590-08B6-C74D-9D0B-CD307194C9CD}" type="presOf" srcId="{3BEA667D-0607-C044-8B58-F62817E7E5D4}" destId="{E634AA51-9492-104E-941C-63F325B28AF3}" srcOrd="0" destOrd="0" presId="urn:microsoft.com/office/officeart/2005/8/layout/chevron2"/>
    <dgm:cxn modelId="{BC3E59A1-EA1E-154B-8F82-40A522713E9C}" srcId="{30E694AF-959E-544A-82E1-C51DDAD17F71}" destId="{C2B93839-BDF1-E843-96B8-7FDF4A1DC95D}" srcOrd="3" destOrd="0" parTransId="{E6947329-9E5F-8E41-A947-F53F2301C95C}" sibTransId="{EDE317A1-EBB7-674F-8B97-2E23B3C96AED}"/>
    <dgm:cxn modelId="{0C1723A3-8AC4-4245-B47A-69FEAFE8178B}" srcId="{FB9F136F-6D2B-D148-94DE-9DC67EBE6CF3}" destId="{28628F14-A961-3147-9783-CE53E060D884}" srcOrd="0" destOrd="0" parTransId="{0BB65532-048A-F94D-96AB-B550AEBC452B}" sibTransId="{2CEDBD4B-A891-2146-98B3-057DCF042D8C}"/>
    <dgm:cxn modelId="{7B2452B2-CB45-F542-B658-A69EDC417659}" srcId="{348C4D4B-F2E7-AD44-99C7-F18037E7F646}" destId="{1D5B2B63-B445-4144-99AB-9F4309E5E536}" srcOrd="2" destOrd="0" parTransId="{AB51F8D4-6A04-F747-BFE5-8829F7118339}" sibTransId="{7A92E2CA-CA72-9744-9C5B-701E0FD6114E}"/>
    <dgm:cxn modelId="{47CC0EB8-EF9E-6E46-8495-B6B9EF7BDF0A}" type="presOf" srcId="{1D5B2B63-B445-4144-99AB-9F4309E5E536}" destId="{03FEEE2A-A754-4042-8DF7-8C8D6700D71E}" srcOrd="0" destOrd="2" presId="urn:microsoft.com/office/officeart/2005/8/layout/chevron2"/>
    <dgm:cxn modelId="{883670C0-B863-EC48-93C0-70503083F856}" type="presOf" srcId="{43F6CAA9-6589-9446-9A99-F078C26B5266}" destId="{03FEEE2A-A754-4042-8DF7-8C8D6700D71E}" srcOrd="0" destOrd="0" presId="urn:microsoft.com/office/officeart/2005/8/layout/chevron2"/>
    <dgm:cxn modelId="{EAAB05D7-DA84-134C-879B-CDC2DF71C692}" srcId="{3BEA667D-0607-C044-8B58-F62817E7E5D4}" destId="{348C4D4B-F2E7-AD44-99C7-F18037E7F646}" srcOrd="0" destOrd="0" parTransId="{45FC5576-7E65-C240-857C-8B95156346C7}" sibTransId="{85B9D25C-EF88-8749-BB14-E279623467F0}"/>
    <dgm:cxn modelId="{571A4BD7-9CE7-FB41-A79F-F61C5D46DCF9}" type="presOf" srcId="{B1C6F452-1A55-9942-855D-A50BA2C97814}" destId="{449A7057-A0C1-1E48-BC69-5E87B0781D01}" srcOrd="0" destOrd="1" presId="urn:microsoft.com/office/officeart/2005/8/layout/chevron2"/>
    <dgm:cxn modelId="{1E0A23E4-A7A0-5545-AF6A-A4F63EB7B8FA}" srcId="{30E694AF-959E-544A-82E1-C51DDAD17F71}" destId="{41219815-EAF1-AB4A-8238-ACFED02F9B09}" srcOrd="0" destOrd="0" parTransId="{714B4846-DF74-ED45-92B4-F5BEB64C39A2}" sibTransId="{7E011CB9-83C5-7641-9DF3-84C053D772DE}"/>
    <dgm:cxn modelId="{B6D51BF6-1F6B-7942-B971-94AD22E285CE}" srcId="{FB9F136F-6D2B-D148-94DE-9DC67EBE6CF3}" destId="{B1C6F452-1A55-9942-855D-A50BA2C97814}" srcOrd="1" destOrd="0" parTransId="{165B5F53-49A0-FB47-A7B3-58BCD98D850B}" sibTransId="{17E93D17-6DD4-C141-A85B-35AD1CB8E46F}"/>
    <dgm:cxn modelId="{DAE17AFA-1B89-F344-8AC1-F8C0578D68E9}" type="presOf" srcId="{C2B93839-BDF1-E843-96B8-7FDF4A1DC95D}" destId="{663317C9-DFC2-DB4A-B734-A55F6E31923D}" srcOrd="0" destOrd="3" presId="urn:microsoft.com/office/officeart/2005/8/layout/chevron2"/>
    <dgm:cxn modelId="{6389488E-5BB5-C34D-AD26-765CC995F0AF}" type="presParOf" srcId="{E634AA51-9492-104E-941C-63F325B28AF3}" destId="{E117A271-2BA4-5A44-AC3C-15E78294F086}" srcOrd="0" destOrd="0" presId="urn:microsoft.com/office/officeart/2005/8/layout/chevron2"/>
    <dgm:cxn modelId="{2381CB0D-5953-0345-94E6-4CF7B4A1E046}" type="presParOf" srcId="{E117A271-2BA4-5A44-AC3C-15E78294F086}" destId="{6CDB2125-E99E-7E41-8E9B-B9E1B76E1CAB}" srcOrd="0" destOrd="0" presId="urn:microsoft.com/office/officeart/2005/8/layout/chevron2"/>
    <dgm:cxn modelId="{91E66595-7B46-DC49-8BBB-7ED1E6E95C01}" type="presParOf" srcId="{E117A271-2BA4-5A44-AC3C-15E78294F086}" destId="{03FEEE2A-A754-4042-8DF7-8C8D6700D71E}" srcOrd="1" destOrd="0" presId="urn:microsoft.com/office/officeart/2005/8/layout/chevron2"/>
    <dgm:cxn modelId="{FDE9B813-051F-EF47-BDCB-B983C1DA11E0}" type="presParOf" srcId="{E634AA51-9492-104E-941C-63F325B28AF3}" destId="{AE8B8810-387C-204A-9F34-B1F7E206462B}" srcOrd="1" destOrd="0" presId="urn:microsoft.com/office/officeart/2005/8/layout/chevron2"/>
    <dgm:cxn modelId="{755541DA-4F04-2C4B-9139-07FF1CB6BA32}" type="presParOf" srcId="{E634AA51-9492-104E-941C-63F325B28AF3}" destId="{90682197-0ADF-2C49-AD14-560DA8655894}" srcOrd="2" destOrd="0" presId="urn:microsoft.com/office/officeart/2005/8/layout/chevron2"/>
    <dgm:cxn modelId="{BBD82C60-7E4F-0A49-9608-EC1A2E77371A}" type="presParOf" srcId="{90682197-0ADF-2C49-AD14-560DA8655894}" destId="{7FD3F712-5782-E448-849B-9A216148A817}" srcOrd="0" destOrd="0" presId="urn:microsoft.com/office/officeart/2005/8/layout/chevron2"/>
    <dgm:cxn modelId="{5494280D-9374-8347-8F59-AFCD200E2AF4}" type="presParOf" srcId="{90682197-0ADF-2C49-AD14-560DA8655894}" destId="{449A7057-A0C1-1E48-BC69-5E87B0781D01}" srcOrd="1" destOrd="0" presId="urn:microsoft.com/office/officeart/2005/8/layout/chevron2"/>
    <dgm:cxn modelId="{9A839EDF-DF35-2C42-B4FE-527D37A0CB0A}" type="presParOf" srcId="{E634AA51-9492-104E-941C-63F325B28AF3}" destId="{766488FE-D4C6-4A41-8197-6EECE4182F19}" srcOrd="3" destOrd="0" presId="urn:microsoft.com/office/officeart/2005/8/layout/chevron2"/>
    <dgm:cxn modelId="{386B0998-289D-CF4D-B059-34BD034D3556}" type="presParOf" srcId="{E634AA51-9492-104E-941C-63F325B28AF3}" destId="{29472C88-B283-6949-A8E3-D41D15D7294E}" srcOrd="4" destOrd="0" presId="urn:microsoft.com/office/officeart/2005/8/layout/chevron2"/>
    <dgm:cxn modelId="{63B57D39-15F9-534C-9E91-328314AB681F}" type="presParOf" srcId="{29472C88-B283-6949-A8E3-D41D15D7294E}" destId="{E5F67D12-3735-1B42-B75C-8F64442F0AB4}" srcOrd="0" destOrd="0" presId="urn:microsoft.com/office/officeart/2005/8/layout/chevron2"/>
    <dgm:cxn modelId="{927547DD-99B4-064F-966A-D73D62C2DF46}" type="presParOf" srcId="{29472C88-B283-6949-A8E3-D41D15D7294E}" destId="{663317C9-DFC2-DB4A-B734-A55F6E31923D}"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D6AAAD0-6B5E-6645-B566-CD7C4CF40DD7}" type="doc">
      <dgm:prSet loTypeId="urn:microsoft.com/office/officeart/2005/8/layout/chevron2" loCatId="" qsTypeId="urn:microsoft.com/office/officeart/2005/8/quickstyle/simple1" qsCatId="simple" csTypeId="urn:microsoft.com/office/officeart/2005/8/colors/accent1_2" csCatId="accent1" phldr="1"/>
      <dgm:spPr/>
      <dgm:t>
        <a:bodyPr/>
        <a:lstStyle/>
        <a:p>
          <a:endParaRPr lang="de-DE"/>
        </a:p>
      </dgm:t>
    </dgm:pt>
    <dgm:pt modelId="{2582A892-AA6F-AC4F-B496-7960DC8CDEFC}">
      <dgm:prSet phldrT="[Text]" custT="1"/>
      <dgm:spPr/>
      <dgm:t>
        <a:bodyPr/>
        <a:lstStyle/>
        <a:p>
          <a:endParaRPr lang="de-DE" sz="1100"/>
        </a:p>
        <a:p>
          <a:r>
            <a:rPr lang="de-DE" sz="1100"/>
            <a:t>Gefahr im Verzug?</a:t>
          </a:r>
        </a:p>
      </dgm:t>
    </dgm:pt>
    <dgm:pt modelId="{B868129C-ECAB-2446-9AFF-ABDC1825A6E1}" type="parTrans" cxnId="{2995774A-44C5-AA45-B421-14DE24124FD1}">
      <dgm:prSet/>
      <dgm:spPr/>
      <dgm:t>
        <a:bodyPr/>
        <a:lstStyle/>
        <a:p>
          <a:endParaRPr lang="de-DE"/>
        </a:p>
      </dgm:t>
    </dgm:pt>
    <dgm:pt modelId="{3E052B18-F48D-7A44-987A-65CE3DC05A65}" type="sibTrans" cxnId="{2995774A-44C5-AA45-B421-14DE24124FD1}">
      <dgm:prSet/>
      <dgm:spPr/>
      <dgm:t>
        <a:bodyPr/>
        <a:lstStyle/>
        <a:p>
          <a:endParaRPr lang="de-DE"/>
        </a:p>
      </dgm:t>
    </dgm:pt>
    <dgm:pt modelId="{2DD79CB7-B896-AF4E-A65C-4F125EDE651A}">
      <dgm:prSet phldrT="[Text]" custT="1"/>
      <dgm:spPr/>
      <dgm:t>
        <a:bodyPr/>
        <a:lstStyle/>
        <a:p>
          <a:r>
            <a:rPr lang="de-DE" sz="1100"/>
            <a:t> Wenn Ja: Polizei (110 oder 07531 9950)</a:t>
          </a:r>
        </a:p>
      </dgm:t>
    </dgm:pt>
    <dgm:pt modelId="{7F58C7A2-8BBC-2B40-9BA8-EF48B78CCDAF}" type="parTrans" cxnId="{6FC17C87-E4E1-564F-9E8E-F129944EAF9D}">
      <dgm:prSet/>
      <dgm:spPr/>
      <dgm:t>
        <a:bodyPr/>
        <a:lstStyle/>
        <a:p>
          <a:endParaRPr lang="de-DE"/>
        </a:p>
      </dgm:t>
    </dgm:pt>
    <dgm:pt modelId="{7876CD9D-B615-2F41-BF0B-0B8E0BA350A6}" type="sibTrans" cxnId="{6FC17C87-E4E1-564F-9E8E-F129944EAF9D}">
      <dgm:prSet/>
      <dgm:spPr/>
      <dgm:t>
        <a:bodyPr/>
        <a:lstStyle/>
        <a:p>
          <a:endParaRPr lang="de-DE"/>
        </a:p>
      </dgm:t>
    </dgm:pt>
    <dgm:pt modelId="{D4F2F5E2-A60D-D44E-B1FC-B676D24E0ED2}">
      <dgm:prSet phldrT="[Text]" custT="1"/>
      <dgm:spPr/>
      <dgm:t>
        <a:bodyPr/>
        <a:lstStyle/>
        <a:p>
          <a:endParaRPr lang="de-DE" sz="1100"/>
        </a:p>
        <a:p>
          <a:r>
            <a:rPr lang="de-DE" sz="1100"/>
            <a:t>Information an den Vorstand</a:t>
          </a:r>
        </a:p>
      </dgm:t>
    </dgm:pt>
    <dgm:pt modelId="{8DEBEE92-04C5-EB48-B806-2FDB54C8D78D}" type="parTrans" cxnId="{4ED095F0-0B34-644F-BC23-5CA0906C9EFB}">
      <dgm:prSet/>
      <dgm:spPr/>
      <dgm:t>
        <a:bodyPr/>
        <a:lstStyle/>
        <a:p>
          <a:endParaRPr lang="de-DE"/>
        </a:p>
      </dgm:t>
    </dgm:pt>
    <dgm:pt modelId="{339012C9-919D-8842-BA56-0F38FDB900F8}" type="sibTrans" cxnId="{4ED095F0-0B34-644F-BC23-5CA0906C9EFB}">
      <dgm:prSet/>
      <dgm:spPr/>
      <dgm:t>
        <a:bodyPr/>
        <a:lstStyle/>
        <a:p>
          <a:endParaRPr lang="de-DE"/>
        </a:p>
      </dgm:t>
    </dgm:pt>
    <dgm:pt modelId="{87B57BEF-B2A1-0044-83E9-9CF5C8F1B5B5}">
      <dgm:prSet phldrT="[Text]" custT="1"/>
      <dgm:spPr/>
      <dgm:t>
        <a:bodyPr/>
        <a:lstStyle/>
        <a:p>
          <a:r>
            <a:rPr lang="de-DE" sz="1100"/>
            <a:t> A. Vogl	0171 3210894; albrecht.vogl@svpk.de</a:t>
          </a:r>
        </a:p>
      </dgm:t>
    </dgm:pt>
    <dgm:pt modelId="{8E196896-7729-3041-8E69-4BCB1E3335BE}" type="parTrans" cxnId="{ABB762F2-E66B-0341-8558-33389451E2E7}">
      <dgm:prSet/>
      <dgm:spPr/>
      <dgm:t>
        <a:bodyPr/>
        <a:lstStyle/>
        <a:p>
          <a:endParaRPr lang="de-DE"/>
        </a:p>
      </dgm:t>
    </dgm:pt>
    <dgm:pt modelId="{23BDDD7F-166D-B74C-AE48-B6817CAE1066}" type="sibTrans" cxnId="{ABB762F2-E66B-0341-8558-33389451E2E7}">
      <dgm:prSet/>
      <dgm:spPr/>
      <dgm:t>
        <a:bodyPr/>
        <a:lstStyle/>
        <a:p>
          <a:endParaRPr lang="de-DE"/>
        </a:p>
      </dgm:t>
    </dgm:pt>
    <dgm:pt modelId="{96C7640B-AFD5-FD4F-9CED-C2D75E882047}">
      <dgm:prSet phldrT="[Text]" custT="1"/>
      <dgm:spPr/>
      <dgm:t>
        <a:bodyPr/>
        <a:lstStyle/>
        <a:p>
          <a:r>
            <a:rPr lang="de-DE" sz="1100"/>
            <a:t> R. Mutzel	0178 8087871; rupert.mutzel@svpk.de</a:t>
          </a:r>
        </a:p>
      </dgm:t>
    </dgm:pt>
    <dgm:pt modelId="{2375A9FB-DD61-E84B-B96F-AA4E839EA8EC}" type="parTrans" cxnId="{5018EEE2-D2E3-7843-BFB4-6B8468670454}">
      <dgm:prSet/>
      <dgm:spPr/>
      <dgm:t>
        <a:bodyPr/>
        <a:lstStyle/>
        <a:p>
          <a:endParaRPr lang="de-DE"/>
        </a:p>
      </dgm:t>
    </dgm:pt>
    <dgm:pt modelId="{5A54F67A-236A-0041-9ECC-79D9C8525229}" type="sibTrans" cxnId="{5018EEE2-D2E3-7843-BFB4-6B8468670454}">
      <dgm:prSet/>
      <dgm:spPr/>
      <dgm:t>
        <a:bodyPr/>
        <a:lstStyle/>
        <a:p>
          <a:endParaRPr lang="de-DE"/>
        </a:p>
      </dgm:t>
    </dgm:pt>
    <dgm:pt modelId="{A916167A-7A36-D44F-BA81-73BE19B31280}">
      <dgm:prSet phldrT="[Text]" custT="1"/>
      <dgm:spPr/>
      <dgm:t>
        <a:bodyPr/>
        <a:lstStyle/>
        <a:p>
          <a:r>
            <a:rPr lang="de-DE" sz="1100"/>
            <a:t>Gemeinsame Beurteilung u. Entscheidung</a:t>
          </a:r>
        </a:p>
      </dgm:t>
    </dgm:pt>
    <dgm:pt modelId="{ECBFED0C-EA55-214F-B802-F7A42915F751}" type="parTrans" cxnId="{70752D60-0C4E-3F4C-8981-5FCFE8CF0D40}">
      <dgm:prSet/>
      <dgm:spPr/>
      <dgm:t>
        <a:bodyPr/>
        <a:lstStyle/>
        <a:p>
          <a:endParaRPr lang="de-DE"/>
        </a:p>
      </dgm:t>
    </dgm:pt>
    <dgm:pt modelId="{0754DC29-6E0D-044C-B873-4B6F0CFCFEF6}" type="sibTrans" cxnId="{70752D60-0C4E-3F4C-8981-5FCFE8CF0D40}">
      <dgm:prSet/>
      <dgm:spPr/>
      <dgm:t>
        <a:bodyPr/>
        <a:lstStyle/>
        <a:p>
          <a:endParaRPr lang="de-DE"/>
        </a:p>
      </dgm:t>
    </dgm:pt>
    <dgm:pt modelId="{DBA697E3-8CEA-B44A-B978-11C5DE529C5D}">
      <dgm:prSet phldrT="[Text]" custT="1"/>
      <dgm:spPr/>
      <dgm:t>
        <a:bodyPr/>
        <a:lstStyle/>
        <a:p>
          <a:r>
            <a:rPr lang="de-DE" sz="1100"/>
            <a:t> Gespräch mit dem Opfer / den Eltern / dem Tatverdächtigen</a:t>
          </a:r>
        </a:p>
      </dgm:t>
    </dgm:pt>
    <dgm:pt modelId="{EC1371AA-D4E2-5240-979D-AA237041B86F}" type="parTrans" cxnId="{278DFEF9-C267-5749-9B60-24DF04DAA148}">
      <dgm:prSet/>
      <dgm:spPr/>
      <dgm:t>
        <a:bodyPr/>
        <a:lstStyle/>
        <a:p>
          <a:endParaRPr lang="de-DE"/>
        </a:p>
      </dgm:t>
    </dgm:pt>
    <dgm:pt modelId="{67CA3F7D-3264-CE43-B64A-63DB738417BD}" type="sibTrans" cxnId="{278DFEF9-C267-5749-9B60-24DF04DAA148}">
      <dgm:prSet/>
      <dgm:spPr/>
      <dgm:t>
        <a:bodyPr/>
        <a:lstStyle/>
        <a:p>
          <a:endParaRPr lang="de-DE"/>
        </a:p>
      </dgm:t>
    </dgm:pt>
    <dgm:pt modelId="{1AABB934-1C30-5C4B-BAFB-3DE6971AF944}">
      <dgm:prSet phldrT="[Text]" custT="1"/>
      <dgm:spPr/>
      <dgm:t>
        <a:bodyPr/>
        <a:lstStyle/>
        <a:p>
          <a:r>
            <a:rPr lang="de-DE" sz="1100"/>
            <a:t> A. Eckert	angelika.eckert@svpk.de</a:t>
          </a:r>
        </a:p>
      </dgm:t>
    </dgm:pt>
    <dgm:pt modelId="{BA5C751A-1FA9-344A-BCD3-9FBC1A0FF18C}" type="parTrans" cxnId="{0A6033ED-9077-544C-928B-EA9B5DDE8138}">
      <dgm:prSet/>
      <dgm:spPr/>
      <dgm:t>
        <a:bodyPr/>
        <a:lstStyle/>
        <a:p>
          <a:endParaRPr lang="de-DE"/>
        </a:p>
      </dgm:t>
    </dgm:pt>
    <dgm:pt modelId="{A595F365-E0CB-7F42-AF72-61CF223EE744}" type="sibTrans" cxnId="{0A6033ED-9077-544C-928B-EA9B5DDE8138}">
      <dgm:prSet/>
      <dgm:spPr/>
      <dgm:t>
        <a:bodyPr/>
        <a:lstStyle/>
        <a:p>
          <a:endParaRPr lang="de-DE"/>
        </a:p>
      </dgm:t>
    </dgm:pt>
    <dgm:pt modelId="{89EBA725-870F-BF4B-B526-DA7C6D7E7B45}">
      <dgm:prSet phldrT="[Text]" custT="1"/>
      <dgm:spPr/>
      <dgm:t>
        <a:bodyPr/>
        <a:lstStyle/>
        <a:p>
          <a:r>
            <a:rPr lang="de-DE" sz="1100"/>
            <a:t> Jugendamt und andere Berstungsstellen (siehe Auflistung)</a:t>
          </a:r>
        </a:p>
      </dgm:t>
    </dgm:pt>
    <dgm:pt modelId="{377830E0-1B44-4E44-A03C-A701DD2A4F85}" type="parTrans" cxnId="{616B605F-58FD-0B4B-8D36-B6DC31F54356}">
      <dgm:prSet/>
      <dgm:spPr/>
      <dgm:t>
        <a:bodyPr/>
        <a:lstStyle/>
        <a:p>
          <a:endParaRPr lang="de-DE"/>
        </a:p>
      </dgm:t>
    </dgm:pt>
    <dgm:pt modelId="{427EF934-8934-3C4C-A96D-1A035C403060}" type="sibTrans" cxnId="{616B605F-58FD-0B4B-8D36-B6DC31F54356}">
      <dgm:prSet/>
      <dgm:spPr/>
      <dgm:t>
        <a:bodyPr/>
        <a:lstStyle/>
        <a:p>
          <a:endParaRPr lang="de-DE"/>
        </a:p>
      </dgm:t>
    </dgm:pt>
    <dgm:pt modelId="{54121BD7-C494-0042-B7B6-A91B576BF82B}">
      <dgm:prSet phldrT="[Text]" custT="1"/>
      <dgm:spPr/>
      <dgm:t>
        <a:bodyPr/>
        <a:lstStyle/>
        <a:p>
          <a:r>
            <a:rPr lang="de-DE" sz="1100"/>
            <a:t> Strafverfolgungsbehörden / Anzeige / Vereinsausschluss</a:t>
          </a:r>
        </a:p>
      </dgm:t>
    </dgm:pt>
    <dgm:pt modelId="{CC7254BB-5D3D-7847-836B-69FA1032D25B}" type="parTrans" cxnId="{0F9B6A21-D3C2-024A-8A9C-ACE8ABA341CB}">
      <dgm:prSet/>
      <dgm:spPr/>
      <dgm:t>
        <a:bodyPr/>
        <a:lstStyle/>
        <a:p>
          <a:endParaRPr lang="de-DE"/>
        </a:p>
      </dgm:t>
    </dgm:pt>
    <dgm:pt modelId="{A437C08A-D7EF-194E-A48D-CDB7D40001F0}" type="sibTrans" cxnId="{0F9B6A21-D3C2-024A-8A9C-ACE8ABA341CB}">
      <dgm:prSet/>
      <dgm:spPr/>
      <dgm:t>
        <a:bodyPr/>
        <a:lstStyle/>
        <a:p>
          <a:endParaRPr lang="de-DE"/>
        </a:p>
      </dgm:t>
    </dgm:pt>
    <dgm:pt modelId="{1A3F7A57-B809-F34C-BE4E-4238EBD3F55F}" type="pres">
      <dgm:prSet presAssocID="{CD6AAAD0-6B5E-6645-B566-CD7C4CF40DD7}" presName="linearFlow" presStyleCnt="0">
        <dgm:presLayoutVars>
          <dgm:dir/>
          <dgm:animLvl val="lvl"/>
          <dgm:resizeHandles val="exact"/>
        </dgm:presLayoutVars>
      </dgm:prSet>
      <dgm:spPr/>
    </dgm:pt>
    <dgm:pt modelId="{E0E901CF-4FD2-C64B-9409-167046B06E01}" type="pres">
      <dgm:prSet presAssocID="{2582A892-AA6F-AC4F-B496-7960DC8CDEFC}" presName="composite" presStyleCnt="0"/>
      <dgm:spPr/>
    </dgm:pt>
    <dgm:pt modelId="{029622AF-AC5F-8E42-B917-A210A94FA36C}" type="pres">
      <dgm:prSet presAssocID="{2582A892-AA6F-AC4F-B496-7960DC8CDEFC}" presName="parentText" presStyleLbl="alignNode1" presStyleIdx="0" presStyleCnt="3">
        <dgm:presLayoutVars>
          <dgm:chMax val="1"/>
          <dgm:bulletEnabled val="1"/>
        </dgm:presLayoutVars>
      </dgm:prSet>
      <dgm:spPr/>
    </dgm:pt>
    <dgm:pt modelId="{5DA085A7-158F-BA41-B6C1-1817981EABE8}" type="pres">
      <dgm:prSet presAssocID="{2582A892-AA6F-AC4F-B496-7960DC8CDEFC}" presName="descendantText" presStyleLbl="alignAcc1" presStyleIdx="0" presStyleCnt="3" custAng="0" custLinFactNeighborX="143" custLinFactNeighborY="-211">
        <dgm:presLayoutVars>
          <dgm:bulletEnabled val="1"/>
        </dgm:presLayoutVars>
      </dgm:prSet>
      <dgm:spPr/>
    </dgm:pt>
    <dgm:pt modelId="{2894815E-2D25-EF45-A9D0-DC1F8398B245}" type="pres">
      <dgm:prSet presAssocID="{3E052B18-F48D-7A44-987A-65CE3DC05A65}" presName="sp" presStyleCnt="0"/>
      <dgm:spPr/>
    </dgm:pt>
    <dgm:pt modelId="{2AA3CAED-437C-1B4D-9873-FE6946E6A917}" type="pres">
      <dgm:prSet presAssocID="{D4F2F5E2-A60D-D44E-B1FC-B676D24E0ED2}" presName="composite" presStyleCnt="0"/>
      <dgm:spPr/>
    </dgm:pt>
    <dgm:pt modelId="{CE9987EB-7993-AE44-A762-AB5F0ADBD2F8}" type="pres">
      <dgm:prSet presAssocID="{D4F2F5E2-A60D-D44E-B1FC-B676D24E0ED2}" presName="parentText" presStyleLbl="alignNode1" presStyleIdx="1" presStyleCnt="3">
        <dgm:presLayoutVars>
          <dgm:chMax val="1"/>
          <dgm:bulletEnabled val="1"/>
        </dgm:presLayoutVars>
      </dgm:prSet>
      <dgm:spPr/>
    </dgm:pt>
    <dgm:pt modelId="{1C9BCEB8-D000-CE40-9A28-41A3430E646D}" type="pres">
      <dgm:prSet presAssocID="{D4F2F5E2-A60D-D44E-B1FC-B676D24E0ED2}" presName="descendantText" presStyleLbl="alignAcc1" presStyleIdx="1" presStyleCnt="3">
        <dgm:presLayoutVars>
          <dgm:bulletEnabled val="1"/>
        </dgm:presLayoutVars>
      </dgm:prSet>
      <dgm:spPr/>
    </dgm:pt>
    <dgm:pt modelId="{6F3252AC-FC90-AE4B-B90F-CE4D3F91E80C}" type="pres">
      <dgm:prSet presAssocID="{339012C9-919D-8842-BA56-0F38FDB900F8}" presName="sp" presStyleCnt="0"/>
      <dgm:spPr/>
    </dgm:pt>
    <dgm:pt modelId="{2C5430B5-6A92-F043-9624-49329BB2615C}" type="pres">
      <dgm:prSet presAssocID="{A916167A-7A36-D44F-BA81-73BE19B31280}" presName="composite" presStyleCnt="0"/>
      <dgm:spPr/>
    </dgm:pt>
    <dgm:pt modelId="{BACD8DAC-8943-DB46-857C-3D24BC13F776}" type="pres">
      <dgm:prSet presAssocID="{A916167A-7A36-D44F-BA81-73BE19B31280}" presName="parentText" presStyleLbl="alignNode1" presStyleIdx="2" presStyleCnt="3">
        <dgm:presLayoutVars>
          <dgm:chMax val="1"/>
          <dgm:bulletEnabled val="1"/>
        </dgm:presLayoutVars>
      </dgm:prSet>
      <dgm:spPr/>
    </dgm:pt>
    <dgm:pt modelId="{C2388715-0FC6-9740-B0EE-A79AB5F2BA0F}" type="pres">
      <dgm:prSet presAssocID="{A916167A-7A36-D44F-BA81-73BE19B31280}" presName="descendantText" presStyleLbl="alignAcc1" presStyleIdx="2" presStyleCnt="3">
        <dgm:presLayoutVars>
          <dgm:bulletEnabled val="1"/>
        </dgm:presLayoutVars>
      </dgm:prSet>
      <dgm:spPr/>
    </dgm:pt>
  </dgm:ptLst>
  <dgm:cxnLst>
    <dgm:cxn modelId="{D2D36903-5D1A-0D40-837C-AD167CE55E74}" type="presOf" srcId="{89EBA725-870F-BF4B-B526-DA7C6D7E7B45}" destId="{C2388715-0FC6-9740-B0EE-A79AB5F2BA0F}" srcOrd="0" destOrd="1" presId="urn:microsoft.com/office/officeart/2005/8/layout/chevron2"/>
    <dgm:cxn modelId="{24BAC803-9A94-7648-A6D7-6264AC5A18BE}" type="presOf" srcId="{96C7640B-AFD5-FD4F-9CED-C2D75E882047}" destId="{1C9BCEB8-D000-CE40-9A28-41A3430E646D}" srcOrd="0" destOrd="1" presId="urn:microsoft.com/office/officeart/2005/8/layout/chevron2"/>
    <dgm:cxn modelId="{AE69FD03-DC41-4044-8334-733B0D6015BA}" type="presOf" srcId="{87B57BEF-B2A1-0044-83E9-9CF5C8F1B5B5}" destId="{1C9BCEB8-D000-CE40-9A28-41A3430E646D}" srcOrd="0" destOrd="0" presId="urn:microsoft.com/office/officeart/2005/8/layout/chevron2"/>
    <dgm:cxn modelId="{2D73190C-8233-1145-9B7C-5FDCDD51B146}" type="presOf" srcId="{DBA697E3-8CEA-B44A-B978-11C5DE529C5D}" destId="{C2388715-0FC6-9740-B0EE-A79AB5F2BA0F}" srcOrd="0" destOrd="0" presId="urn:microsoft.com/office/officeart/2005/8/layout/chevron2"/>
    <dgm:cxn modelId="{0F9B6A21-D3C2-024A-8A9C-ACE8ABA341CB}" srcId="{A916167A-7A36-D44F-BA81-73BE19B31280}" destId="{54121BD7-C494-0042-B7B6-A91B576BF82B}" srcOrd="2" destOrd="0" parTransId="{CC7254BB-5D3D-7847-836B-69FA1032D25B}" sibTransId="{A437C08A-D7EF-194E-A48D-CDB7D40001F0}"/>
    <dgm:cxn modelId="{EBFB1730-D2C3-7341-A8AE-814E479760C6}" type="presOf" srcId="{A916167A-7A36-D44F-BA81-73BE19B31280}" destId="{BACD8DAC-8943-DB46-857C-3D24BC13F776}" srcOrd="0" destOrd="0" presId="urn:microsoft.com/office/officeart/2005/8/layout/chevron2"/>
    <dgm:cxn modelId="{2995774A-44C5-AA45-B421-14DE24124FD1}" srcId="{CD6AAAD0-6B5E-6645-B566-CD7C4CF40DD7}" destId="{2582A892-AA6F-AC4F-B496-7960DC8CDEFC}" srcOrd="0" destOrd="0" parTransId="{B868129C-ECAB-2446-9AFF-ABDC1825A6E1}" sibTransId="{3E052B18-F48D-7A44-987A-65CE3DC05A65}"/>
    <dgm:cxn modelId="{616B605F-58FD-0B4B-8D36-B6DC31F54356}" srcId="{A916167A-7A36-D44F-BA81-73BE19B31280}" destId="{89EBA725-870F-BF4B-B526-DA7C6D7E7B45}" srcOrd="1" destOrd="0" parTransId="{377830E0-1B44-4E44-A03C-A701DD2A4F85}" sibTransId="{427EF934-8934-3C4C-A96D-1A035C403060}"/>
    <dgm:cxn modelId="{70752D60-0C4E-3F4C-8981-5FCFE8CF0D40}" srcId="{CD6AAAD0-6B5E-6645-B566-CD7C4CF40DD7}" destId="{A916167A-7A36-D44F-BA81-73BE19B31280}" srcOrd="2" destOrd="0" parTransId="{ECBFED0C-EA55-214F-B802-F7A42915F751}" sibTransId="{0754DC29-6E0D-044C-B873-4B6F0CFCFEF6}"/>
    <dgm:cxn modelId="{134E9B6E-6A33-5F44-9F08-C9012CAEBC68}" type="presOf" srcId="{CD6AAAD0-6B5E-6645-B566-CD7C4CF40DD7}" destId="{1A3F7A57-B809-F34C-BE4E-4238EBD3F55F}" srcOrd="0" destOrd="0" presId="urn:microsoft.com/office/officeart/2005/8/layout/chevron2"/>
    <dgm:cxn modelId="{A8456985-685B-AB4F-981B-52E9B3D893BE}" type="presOf" srcId="{2582A892-AA6F-AC4F-B496-7960DC8CDEFC}" destId="{029622AF-AC5F-8E42-B917-A210A94FA36C}" srcOrd="0" destOrd="0" presId="urn:microsoft.com/office/officeart/2005/8/layout/chevron2"/>
    <dgm:cxn modelId="{6FC17C87-E4E1-564F-9E8E-F129944EAF9D}" srcId="{2582A892-AA6F-AC4F-B496-7960DC8CDEFC}" destId="{2DD79CB7-B896-AF4E-A65C-4F125EDE651A}" srcOrd="0" destOrd="0" parTransId="{7F58C7A2-8BBC-2B40-9BA8-EF48B78CCDAF}" sibTransId="{7876CD9D-B615-2F41-BF0B-0B8E0BA350A6}"/>
    <dgm:cxn modelId="{C375D3A7-31F2-544E-9EF9-C9D07B1E5AC0}" type="presOf" srcId="{D4F2F5E2-A60D-D44E-B1FC-B676D24E0ED2}" destId="{CE9987EB-7993-AE44-A762-AB5F0ADBD2F8}" srcOrd="0" destOrd="0" presId="urn:microsoft.com/office/officeart/2005/8/layout/chevron2"/>
    <dgm:cxn modelId="{83FA2BB4-E5DC-C147-A9FF-04AD9B6B64ED}" type="presOf" srcId="{1AABB934-1C30-5C4B-BAFB-3DE6971AF944}" destId="{1C9BCEB8-D000-CE40-9A28-41A3430E646D}" srcOrd="0" destOrd="2" presId="urn:microsoft.com/office/officeart/2005/8/layout/chevron2"/>
    <dgm:cxn modelId="{5018EEE2-D2E3-7843-BFB4-6B8468670454}" srcId="{D4F2F5E2-A60D-D44E-B1FC-B676D24E0ED2}" destId="{96C7640B-AFD5-FD4F-9CED-C2D75E882047}" srcOrd="1" destOrd="0" parTransId="{2375A9FB-DD61-E84B-B96F-AA4E839EA8EC}" sibTransId="{5A54F67A-236A-0041-9ECC-79D9C8525229}"/>
    <dgm:cxn modelId="{A985DAE4-5B3B-4641-8E84-D6CB49A480D0}" type="presOf" srcId="{54121BD7-C494-0042-B7B6-A91B576BF82B}" destId="{C2388715-0FC6-9740-B0EE-A79AB5F2BA0F}" srcOrd="0" destOrd="2" presId="urn:microsoft.com/office/officeart/2005/8/layout/chevron2"/>
    <dgm:cxn modelId="{AFA18BE9-3086-0147-BC8F-5D7C55D238A4}" type="presOf" srcId="{2DD79CB7-B896-AF4E-A65C-4F125EDE651A}" destId="{5DA085A7-158F-BA41-B6C1-1817981EABE8}" srcOrd="0" destOrd="0" presId="urn:microsoft.com/office/officeart/2005/8/layout/chevron2"/>
    <dgm:cxn modelId="{0A6033ED-9077-544C-928B-EA9B5DDE8138}" srcId="{D4F2F5E2-A60D-D44E-B1FC-B676D24E0ED2}" destId="{1AABB934-1C30-5C4B-BAFB-3DE6971AF944}" srcOrd="2" destOrd="0" parTransId="{BA5C751A-1FA9-344A-BCD3-9FBC1A0FF18C}" sibTransId="{A595F365-E0CB-7F42-AF72-61CF223EE744}"/>
    <dgm:cxn modelId="{4ED095F0-0B34-644F-BC23-5CA0906C9EFB}" srcId="{CD6AAAD0-6B5E-6645-B566-CD7C4CF40DD7}" destId="{D4F2F5E2-A60D-D44E-B1FC-B676D24E0ED2}" srcOrd="1" destOrd="0" parTransId="{8DEBEE92-04C5-EB48-B806-2FDB54C8D78D}" sibTransId="{339012C9-919D-8842-BA56-0F38FDB900F8}"/>
    <dgm:cxn modelId="{ABB762F2-E66B-0341-8558-33389451E2E7}" srcId="{D4F2F5E2-A60D-D44E-B1FC-B676D24E0ED2}" destId="{87B57BEF-B2A1-0044-83E9-9CF5C8F1B5B5}" srcOrd="0" destOrd="0" parTransId="{8E196896-7729-3041-8E69-4BCB1E3335BE}" sibTransId="{23BDDD7F-166D-B74C-AE48-B6817CAE1066}"/>
    <dgm:cxn modelId="{278DFEF9-C267-5749-9B60-24DF04DAA148}" srcId="{A916167A-7A36-D44F-BA81-73BE19B31280}" destId="{DBA697E3-8CEA-B44A-B978-11C5DE529C5D}" srcOrd="0" destOrd="0" parTransId="{EC1371AA-D4E2-5240-979D-AA237041B86F}" sibTransId="{67CA3F7D-3264-CE43-B64A-63DB738417BD}"/>
    <dgm:cxn modelId="{A89000F2-BE51-ED48-A401-C1AAD9D3EF46}" type="presParOf" srcId="{1A3F7A57-B809-F34C-BE4E-4238EBD3F55F}" destId="{E0E901CF-4FD2-C64B-9409-167046B06E01}" srcOrd="0" destOrd="0" presId="urn:microsoft.com/office/officeart/2005/8/layout/chevron2"/>
    <dgm:cxn modelId="{662C2050-CA9C-3842-9A45-F78501ACDB00}" type="presParOf" srcId="{E0E901CF-4FD2-C64B-9409-167046B06E01}" destId="{029622AF-AC5F-8E42-B917-A210A94FA36C}" srcOrd="0" destOrd="0" presId="urn:microsoft.com/office/officeart/2005/8/layout/chevron2"/>
    <dgm:cxn modelId="{87BFB9CA-A313-5C49-AC9B-EC03A2773B20}" type="presParOf" srcId="{E0E901CF-4FD2-C64B-9409-167046B06E01}" destId="{5DA085A7-158F-BA41-B6C1-1817981EABE8}" srcOrd="1" destOrd="0" presId="urn:microsoft.com/office/officeart/2005/8/layout/chevron2"/>
    <dgm:cxn modelId="{A01FAF40-1002-064A-A517-47CEBBEE3715}" type="presParOf" srcId="{1A3F7A57-B809-F34C-BE4E-4238EBD3F55F}" destId="{2894815E-2D25-EF45-A9D0-DC1F8398B245}" srcOrd="1" destOrd="0" presId="urn:microsoft.com/office/officeart/2005/8/layout/chevron2"/>
    <dgm:cxn modelId="{163186B1-A988-2543-A667-62C78630463E}" type="presParOf" srcId="{1A3F7A57-B809-F34C-BE4E-4238EBD3F55F}" destId="{2AA3CAED-437C-1B4D-9873-FE6946E6A917}" srcOrd="2" destOrd="0" presId="urn:microsoft.com/office/officeart/2005/8/layout/chevron2"/>
    <dgm:cxn modelId="{099324E7-CAC0-364B-A47C-A6CB960F5919}" type="presParOf" srcId="{2AA3CAED-437C-1B4D-9873-FE6946E6A917}" destId="{CE9987EB-7993-AE44-A762-AB5F0ADBD2F8}" srcOrd="0" destOrd="0" presId="urn:microsoft.com/office/officeart/2005/8/layout/chevron2"/>
    <dgm:cxn modelId="{10657393-2326-FC4E-B8F4-444875F99F07}" type="presParOf" srcId="{2AA3CAED-437C-1B4D-9873-FE6946E6A917}" destId="{1C9BCEB8-D000-CE40-9A28-41A3430E646D}" srcOrd="1" destOrd="0" presId="urn:microsoft.com/office/officeart/2005/8/layout/chevron2"/>
    <dgm:cxn modelId="{023E595C-C3F2-144C-AC8A-B483C1A5C107}" type="presParOf" srcId="{1A3F7A57-B809-F34C-BE4E-4238EBD3F55F}" destId="{6F3252AC-FC90-AE4B-B90F-CE4D3F91E80C}" srcOrd="3" destOrd="0" presId="urn:microsoft.com/office/officeart/2005/8/layout/chevron2"/>
    <dgm:cxn modelId="{6E58C4F5-086A-6341-A3BC-CCB80B8606E3}" type="presParOf" srcId="{1A3F7A57-B809-F34C-BE4E-4238EBD3F55F}" destId="{2C5430B5-6A92-F043-9624-49329BB2615C}" srcOrd="4" destOrd="0" presId="urn:microsoft.com/office/officeart/2005/8/layout/chevron2"/>
    <dgm:cxn modelId="{58C6A202-C5CB-DB4A-8067-9DE73F7E2806}" type="presParOf" srcId="{2C5430B5-6A92-F043-9624-49329BB2615C}" destId="{BACD8DAC-8943-DB46-857C-3D24BC13F776}" srcOrd="0" destOrd="0" presId="urn:microsoft.com/office/officeart/2005/8/layout/chevron2"/>
    <dgm:cxn modelId="{C17ACB6D-AEAE-084F-A603-23C20919454F}" type="presParOf" srcId="{2C5430B5-6A92-F043-9624-49329BB2615C}" destId="{C2388715-0FC6-9740-B0EE-A79AB5F2BA0F}"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DB2125-E99E-7E41-8E9B-B9E1B76E1CAB}">
      <dsp:nvSpPr>
        <dsp:cNvPr id="0" name=""/>
        <dsp:cNvSpPr/>
      </dsp:nvSpPr>
      <dsp:spPr>
        <a:xfrm rot="5400000">
          <a:off x="-191643" y="194910"/>
          <a:ext cx="1277624" cy="894337"/>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e-DE" sz="1100" kern="1200"/>
            <a:t>V</a:t>
          </a:r>
        </a:p>
        <a:p>
          <a:pPr marL="0" lvl="0" indent="0" algn="ctr" defTabSz="488950">
            <a:lnSpc>
              <a:spcPct val="90000"/>
            </a:lnSpc>
            <a:spcBef>
              <a:spcPct val="0"/>
            </a:spcBef>
            <a:spcAft>
              <a:spcPct val="35000"/>
            </a:spcAft>
            <a:buNone/>
          </a:pPr>
          <a:r>
            <a:rPr lang="de-DE" sz="1100" kern="1200"/>
            <a:t>Vorfall wird bekannt durch</a:t>
          </a:r>
        </a:p>
      </dsp:txBody>
      <dsp:txXfrm rot="-5400000">
        <a:off x="1" y="450436"/>
        <a:ext cx="894337" cy="383287"/>
      </dsp:txXfrm>
    </dsp:sp>
    <dsp:sp modelId="{03FEEE2A-A754-4042-8DF7-8C8D6700D71E}">
      <dsp:nvSpPr>
        <dsp:cNvPr id="0" name=""/>
        <dsp:cNvSpPr/>
      </dsp:nvSpPr>
      <dsp:spPr>
        <a:xfrm rot="5400000">
          <a:off x="2774922" y="-1877317"/>
          <a:ext cx="830892" cy="4592062"/>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Eigene Beobachtung</a:t>
          </a:r>
        </a:p>
        <a:p>
          <a:pPr marL="57150" lvl="1" indent="-57150" algn="l" defTabSz="488950">
            <a:lnSpc>
              <a:spcPct val="90000"/>
            </a:lnSpc>
            <a:spcBef>
              <a:spcPct val="0"/>
            </a:spcBef>
            <a:spcAft>
              <a:spcPct val="15000"/>
            </a:spcAft>
            <a:buChar char="•"/>
          </a:pPr>
          <a:r>
            <a:rPr lang="de-DE" sz="1100" kern="1200"/>
            <a:t> Information des Opfers</a:t>
          </a:r>
        </a:p>
        <a:p>
          <a:pPr marL="57150" lvl="1" indent="-57150" algn="l" defTabSz="488950">
            <a:lnSpc>
              <a:spcPct val="90000"/>
            </a:lnSpc>
            <a:spcBef>
              <a:spcPct val="0"/>
            </a:spcBef>
            <a:spcAft>
              <a:spcPct val="15000"/>
            </a:spcAft>
            <a:buChar char="•"/>
          </a:pPr>
          <a:r>
            <a:rPr lang="de-DE" sz="1100" kern="1200"/>
            <a:t> Information durch Dritte</a:t>
          </a:r>
        </a:p>
      </dsp:txBody>
      <dsp:txXfrm rot="-5400000">
        <a:off x="894338" y="43828"/>
        <a:ext cx="4551501" cy="749770"/>
      </dsp:txXfrm>
    </dsp:sp>
    <dsp:sp modelId="{7FD3F712-5782-E448-849B-9A216148A817}">
      <dsp:nvSpPr>
        <dsp:cNvPr id="0" name=""/>
        <dsp:cNvSpPr/>
      </dsp:nvSpPr>
      <dsp:spPr>
        <a:xfrm rot="5400000">
          <a:off x="-191643" y="1273681"/>
          <a:ext cx="1277624" cy="894337"/>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de-DE" sz="1100" kern="1200"/>
        </a:p>
        <a:p>
          <a:pPr marL="0" lvl="0" indent="0" algn="ctr" defTabSz="488950">
            <a:lnSpc>
              <a:spcPct val="90000"/>
            </a:lnSpc>
            <a:spcBef>
              <a:spcPct val="0"/>
            </a:spcBef>
            <a:spcAft>
              <a:spcPct val="35000"/>
            </a:spcAft>
            <a:buNone/>
          </a:pPr>
          <a:r>
            <a:rPr lang="de-DE" sz="1100" kern="1200"/>
            <a:t>Information an die Ansprech-partner</a:t>
          </a:r>
        </a:p>
      </dsp:txBody>
      <dsp:txXfrm rot="-5400000">
        <a:off x="1" y="1529207"/>
        <a:ext cx="894337" cy="383287"/>
      </dsp:txXfrm>
    </dsp:sp>
    <dsp:sp modelId="{449A7057-A0C1-1E48-BC69-5E87B0781D01}">
      <dsp:nvSpPr>
        <dsp:cNvPr id="0" name=""/>
        <dsp:cNvSpPr/>
      </dsp:nvSpPr>
      <dsp:spPr>
        <a:xfrm rot="5400000">
          <a:off x="2775140" y="-798765"/>
          <a:ext cx="830456" cy="4592062"/>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a:t>
          </a:r>
          <a:r>
            <a:rPr lang="de-DE" sz="1100" b="0" kern="1200"/>
            <a:t>Cora Enid Häringer, </a:t>
          </a:r>
          <a:r>
            <a:rPr lang="de-DE" sz="1100" kern="1200"/>
            <a:t>0171 5165153, chfritz66@gmail.com </a:t>
          </a:r>
        </a:p>
        <a:p>
          <a:pPr marL="57150" lvl="1" indent="-57150" algn="l" defTabSz="488950">
            <a:lnSpc>
              <a:spcPct val="90000"/>
            </a:lnSpc>
            <a:spcBef>
              <a:spcPct val="0"/>
            </a:spcBef>
            <a:spcAft>
              <a:spcPct val="15000"/>
            </a:spcAft>
            <a:buChar char="•"/>
          </a:pPr>
          <a:r>
            <a:rPr lang="de-DE" sz="1100" kern="1200"/>
            <a:t> </a:t>
          </a:r>
          <a:r>
            <a:rPr lang="de-DE" sz="1100" b="0" kern="1200"/>
            <a:t>Mathias Horn, </a:t>
          </a:r>
          <a:r>
            <a:rPr lang="de-DE" sz="1100" kern="1200"/>
            <a:t>0151 46667607, mathiashorn@t-online.de</a:t>
          </a:r>
        </a:p>
      </dsp:txBody>
      <dsp:txXfrm rot="-5400000">
        <a:off x="894337" y="1122578"/>
        <a:ext cx="4551522" cy="749376"/>
      </dsp:txXfrm>
    </dsp:sp>
    <dsp:sp modelId="{E5F67D12-3735-1B42-B75C-8F64442F0AB4}">
      <dsp:nvSpPr>
        <dsp:cNvPr id="0" name=""/>
        <dsp:cNvSpPr/>
      </dsp:nvSpPr>
      <dsp:spPr>
        <a:xfrm rot="5400000">
          <a:off x="-191643" y="2352451"/>
          <a:ext cx="1277624" cy="894337"/>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e-DE" sz="1100" kern="1200"/>
            <a:t>Dokumen-tation</a:t>
          </a:r>
        </a:p>
      </dsp:txBody>
      <dsp:txXfrm rot="-5400000">
        <a:off x="1" y="2607977"/>
        <a:ext cx="894337" cy="383287"/>
      </dsp:txXfrm>
    </dsp:sp>
    <dsp:sp modelId="{663317C9-DFC2-DB4A-B734-A55F6E31923D}">
      <dsp:nvSpPr>
        <dsp:cNvPr id="0" name=""/>
        <dsp:cNvSpPr/>
      </dsp:nvSpPr>
      <dsp:spPr>
        <a:xfrm rot="5400000">
          <a:off x="2775140" y="280004"/>
          <a:ext cx="830456" cy="4592062"/>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Was ist geschehen?</a:t>
          </a:r>
        </a:p>
        <a:p>
          <a:pPr marL="57150" lvl="1" indent="-57150" algn="l" defTabSz="488950">
            <a:lnSpc>
              <a:spcPct val="90000"/>
            </a:lnSpc>
            <a:spcBef>
              <a:spcPct val="0"/>
            </a:spcBef>
            <a:spcAft>
              <a:spcPct val="15000"/>
            </a:spcAft>
            <a:buChar char="•"/>
          </a:pPr>
          <a:r>
            <a:rPr lang="de-DE" sz="1100" kern="1200"/>
            <a:t> Wann ist es geschehen?</a:t>
          </a:r>
        </a:p>
        <a:p>
          <a:pPr marL="57150" lvl="1" indent="-57150" algn="l" defTabSz="488950">
            <a:lnSpc>
              <a:spcPct val="90000"/>
            </a:lnSpc>
            <a:spcBef>
              <a:spcPct val="0"/>
            </a:spcBef>
            <a:spcAft>
              <a:spcPct val="15000"/>
            </a:spcAft>
            <a:buChar char="•"/>
          </a:pPr>
          <a:r>
            <a:rPr lang="de-DE" sz="1100" kern="1200"/>
            <a:t> Wo mist es geschehen?</a:t>
          </a:r>
        </a:p>
        <a:p>
          <a:pPr marL="57150" lvl="1" indent="-57150" algn="l" defTabSz="488950">
            <a:lnSpc>
              <a:spcPct val="90000"/>
            </a:lnSpc>
            <a:spcBef>
              <a:spcPct val="0"/>
            </a:spcBef>
            <a:spcAft>
              <a:spcPct val="15000"/>
            </a:spcAft>
            <a:buChar char="•"/>
          </a:pPr>
          <a:r>
            <a:rPr lang="de-DE" sz="1100" kern="1200"/>
            <a:t> Wer ist in den Vorfall verwickelt?</a:t>
          </a:r>
        </a:p>
      </dsp:txBody>
      <dsp:txXfrm rot="-5400000">
        <a:off x="894337" y="2201347"/>
        <a:ext cx="4551522" cy="7493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9622AF-AC5F-8E42-B917-A210A94FA36C}">
      <dsp:nvSpPr>
        <dsp:cNvPr id="0" name=""/>
        <dsp:cNvSpPr/>
      </dsp:nvSpPr>
      <dsp:spPr>
        <a:xfrm rot="5400000">
          <a:off x="-197135" y="198939"/>
          <a:ext cx="1314235" cy="91996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de-DE" sz="1100" kern="1200"/>
        </a:p>
        <a:p>
          <a:pPr marL="0" lvl="0" indent="0" algn="ctr" defTabSz="488950">
            <a:lnSpc>
              <a:spcPct val="90000"/>
            </a:lnSpc>
            <a:spcBef>
              <a:spcPct val="0"/>
            </a:spcBef>
            <a:spcAft>
              <a:spcPct val="35000"/>
            </a:spcAft>
            <a:buNone/>
          </a:pPr>
          <a:r>
            <a:rPr lang="de-DE" sz="1100" kern="1200"/>
            <a:t>Gefahr im Verzug?</a:t>
          </a:r>
        </a:p>
      </dsp:txBody>
      <dsp:txXfrm rot="-5400000">
        <a:off x="1" y="461785"/>
        <a:ext cx="919964" cy="394271"/>
      </dsp:txXfrm>
    </dsp:sp>
    <dsp:sp modelId="{5DA085A7-158F-BA41-B6C1-1817981EABE8}">
      <dsp:nvSpPr>
        <dsp:cNvPr id="0" name=""/>
        <dsp:cNvSpPr/>
      </dsp:nvSpPr>
      <dsp:spPr>
        <a:xfrm rot="5400000">
          <a:off x="2775831" y="-1855865"/>
          <a:ext cx="854701" cy="456643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Wenn Ja: Polizei (110 oder 07531 9950)</a:t>
          </a:r>
        </a:p>
      </dsp:txBody>
      <dsp:txXfrm rot="-5400000">
        <a:off x="919965" y="41724"/>
        <a:ext cx="4524712" cy="771255"/>
      </dsp:txXfrm>
    </dsp:sp>
    <dsp:sp modelId="{CE9987EB-7993-AE44-A762-AB5F0ADBD2F8}">
      <dsp:nvSpPr>
        <dsp:cNvPr id="0" name=""/>
        <dsp:cNvSpPr/>
      </dsp:nvSpPr>
      <dsp:spPr>
        <a:xfrm rot="5400000">
          <a:off x="-197135" y="1314842"/>
          <a:ext cx="1314235" cy="91996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de-DE" sz="1100" kern="1200"/>
        </a:p>
        <a:p>
          <a:pPr marL="0" lvl="0" indent="0" algn="ctr" defTabSz="488950">
            <a:lnSpc>
              <a:spcPct val="90000"/>
            </a:lnSpc>
            <a:spcBef>
              <a:spcPct val="0"/>
            </a:spcBef>
            <a:spcAft>
              <a:spcPct val="35000"/>
            </a:spcAft>
            <a:buNone/>
          </a:pPr>
          <a:r>
            <a:rPr lang="de-DE" sz="1100" kern="1200"/>
            <a:t>Information an den Vorstand</a:t>
          </a:r>
        </a:p>
      </dsp:txBody>
      <dsp:txXfrm rot="-5400000">
        <a:off x="1" y="1577688"/>
        <a:ext cx="919964" cy="394271"/>
      </dsp:txXfrm>
    </dsp:sp>
    <dsp:sp modelId="{1C9BCEB8-D000-CE40-9A28-41A3430E646D}">
      <dsp:nvSpPr>
        <dsp:cNvPr id="0" name=""/>
        <dsp:cNvSpPr/>
      </dsp:nvSpPr>
      <dsp:spPr>
        <a:xfrm rot="5400000">
          <a:off x="2776055" y="-738383"/>
          <a:ext cx="854252" cy="456643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A. Vogl	0171 3210894; albrecht.vogl@svpk.de</a:t>
          </a:r>
        </a:p>
        <a:p>
          <a:pPr marL="57150" lvl="1" indent="-57150" algn="l" defTabSz="488950">
            <a:lnSpc>
              <a:spcPct val="90000"/>
            </a:lnSpc>
            <a:spcBef>
              <a:spcPct val="0"/>
            </a:spcBef>
            <a:spcAft>
              <a:spcPct val="15000"/>
            </a:spcAft>
            <a:buChar char="•"/>
          </a:pPr>
          <a:r>
            <a:rPr lang="de-DE" sz="1100" kern="1200"/>
            <a:t> R. Mutzel	0178 8087871; rupert.mutzel@svpk.de</a:t>
          </a:r>
        </a:p>
        <a:p>
          <a:pPr marL="57150" lvl="1" indent="-57150" algn="l" defTabSz="488950">
            <a:lnSpc>
              <a:spcPct val="90000"/>
            </a:lnSpc>
            <a:spcBef>
              <a:spcPct val="0"/>
            </a:spcBef>
            <a:spcAft>
              <a:spcPct val="15000"/>
            </a:spcAft>
            <a:buChar char="•"/>
          </a:pPr>
          <a:r>
            <a:rPr lang="de-DE" sz="1100" kern="1200"/>
            <a:t> A. Eckert	angelika.eckert@svpk.de</a:t>
          </a:r>
        </a:p>
      </dsp:txBody>
      <dsp:txXfrm rot="-5400000">
        <a:off x="919964" y="1159409"/>
        <a:ext cx="4524734" cy="770850"/>
      </dsp:txXfrm>
    </dsp:sp>
    <dsp:sp modelId="{BACD8DAC-8943-DB46-857C-3D24BC13F776}">
      <dsp:nvSpPr>
        <dsp:cNvPr id="0" name=""/>
        <dsp:cNvSpPr/>
      </dsp:nvSpPr>
      <dsp:spPr>
        <a:xfrm rot="5400000">
          <a:off x="-197135" y="2430745"/>
          <a:ext cx="1314235" cy="91996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e-DE" sz="1100" kern="1200"/>
            <a:t>Gemeinsame Beurteilung u. Entscheidung</a:t>
          </a:r>
        </a:p>
      </dsp:txBody>
      <dsp:txXfrm rot="-5400000">
        <a:off x="1" y="2693591"/>
        <a:ext cx="919964" cy="394271"/>
      </dsp:txXfrm>
    </dsp:sp>
    <dsp:sp modelId="{C2388715-0FC6-9740-B0EE-A79AB5F2BA0F}">
      <dsp:nvSpPr>
        <dsp:cNvPr id="0" name=""/>
        <dsp:cNvSpPr/>
      </dsp:nvSpPr>
      <dsp:spPr>
        <a:xfrm rot="5400000">
          <a:off x="2776055" y="377519"/>
          <a:ext cx="854252" cy="456643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de-DE" sz="1100" kern="1200"/>
            <a:t> Gespräch mit dem Opfer / den Eltern / dem Tatverdächtigen</a:t>
          </a:r>
        </a:p>
        <a:p>
          <a:pPr marL="57150" lvl="1" indent="-57150" algn="l" defTabSz="488950">
            <a:lnSpc>
              <a:spcPct val="90000"/>
            </a:lnSpc>
            <a:spcBef>
              <a:spcPct val="0"/>
            </a:spcBef>
            <a:spcAft>
              <a:spcPct val="15000"/>
            </a:spcAft>
            <a:buChar char="•"/>
          </a:pPr>
          <a:r>
            <a:rPr lang="de-DE" sz="1100" kern="1200"/>
            <a:t> Jugendamt und andere Berstungsstellen (siehe Auflistung)</a:t>
          </a:r>
        </a:p>
        <a:p>
          <a:pPr marL="57150" lvl="1" indent="-57150" algn="l" defTabSz="488950">
            <a:lnSpc>
              <a:spcPct val="90000"/>
            </a:lnSpc>
            <a:spcBef>
              <a:spcPct val="0"/>
            </a:spcBef>
            <a:spcAft>
              <a:spcPct val="15000"/>
            </a:spcAft>
            <a:buChar char="•"/>
          </a:pPr>
          <a:r>
            <a:rPr lang="de-DE" sz="1100" kern="1200"/>
            <a:t> Strafverfolgungsbehörden / Anzeige / Vereinsausschluss</a:t>
          </a:r>
        </a:p>
      </dsp:txBody>
      <dsp:txXfrm rot="-5400000">
        <a:off x="919964" y="2275312"/>
        <a:ext cx="4524734" cy="77085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0AEBAC-0C88-4E61-980E-C5A654451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D:\SVPK\SVPK_Schriftführer_aktuell\_Vorlagen_Antraege\SVPK_Kopf.dotx</Template>
  <TotalTime>0</TotalTime>
  <Pages>22</Pages>
  <Words>4249</Words>
  <Characters>28257</Characters>
  <Application>Microsoft Office Word</Application>
  <DocSecurity>0</DocSecurity>
  <Lines>743</Lines>
  <Paragraphs>273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Mittelsdorf</dc:creator>
  <cp:keywords/>
  <dc:description/>
  <cp:lastModifiedBy>Albrecht Vogl</cp:lastModifiedBy>
  <cp:revision>3</cp:revision>
  <cp:lastPrinted>2026-01-18T20:21:00Z</cp:lastPrinted>
  <dcterms:created xsi:type="dcterms:W3CDTF">2026-02-18T15:06:00Z</dcterms:created>
  <dcterms:modified xsi:type="dcterms:W3CDTF">2026-02-18T15:14:00Z</dcterms:modified>
</cp:coreProperties>
</file>